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CED47">
      <w:pPr>
        <w:spacing w:line="360" w:lineRule="auto"/>
        <w:ind w:firstLine="420" w:firstLineChars="200"/>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lang w:val="en-US" w:eastAsia="zh-CN"/>
        </w:rPr>
        <w:t>本项目于2025年07月11日12时00分发布第一次询比采购公告，于2025年07月17日9时00分应答截止后进行评审，经评审通过初步评审的有效应答人不足三家，询比失败，发布第二次询比公告。</w:t>
      </w:r>
    </w:p>
    <w:p w14:paraId="7F7EB6DD">
      <w:pPr>
        <w:spacing w:line="360" w:lineRule="auto"/>
        <w:ind w:firstLine="420" w:firstLineChars="200"/>
        <w:jc w:val="left"/>
        <w:rPr>
          <w:rFonts w:hint="eastAsia" w:asciiTheme="majorEastAsia" w:hAnsiTheme="majorEastAsia" w:eastAsiaTheme="majorEastAsia"/>
          <w:color w:val="auto"/>
          <w:spacing w:val="40"/>
          <w:szCs w:val="21"/>
          <w:highlight w:val="none"/>
        </w:rPr>
      </w:pPr>
      <w:r>
        <w:rPr>
          <w:rFonts w:hint="eastAsia" w:asciiTheme="majorEastAsia" w:hAnsiTheme="majorEastAsia" w:eastAsiaTheme="majorEastAsia"/>
          <w:color w:val="auto"/>
          <w:szCs w:val="21"/>
          <w:highlight w:val="none"/>
        </w:rPr>
        <w:t>本询比采购项目为</w:t>
      </w:r>
      <w:sdt>
        <w:sdtPr>
          <w:rPr>
            <w:rFonts w:hint="eastAsia" w:asciiTheme="majorEastAsia" w:hAnsiTheme="majorEastAsia" w:eastAsiaTheme="majorEastAsia"/>
            <w:color w:val="auto"/>
            <w:spacing w:val="40"/>
            <w:szCs w:val="21"/>
            <w:highlight w:val="none"/>
          </w:rPr>
          <w:id w:val="-52084964"/>
          <w:placeholder>
            <w:docPart w:val="{6777492b-3c75-4b7c-a293-63b106684ae2}"/>
          </w:placeholder>
          <w:dataBinding w:prefixMappings="xmlns:ns0='自定义1.0' " w:xpath="/ns0:自定义[1]/ns0:编辑文本1[1]" w:storeItemID="{EDEB4656-BCB5-4072-88A2-5FD4FB86807A}"/>
          <w:text/>
        </w:sdtPr>
        <w:sdtEndPr>
          <w:rPr>
            <w:rFonts w:hint="eastAsia" w:asciiTheme="majorEastAsia" w:hAnsiTheme="majorEastAsia" w:eastAsiaTheme="majorEastAsia"/>
            <w:color w:val="auto"/>
            <w:spacing w:val="40"/>
            <w:szCs w:val="21"/>
            <w:highlight w:val="none"/>
          </w:rPr>
        </w:sdtEndPr>
        <w:sdtContent>
          <w:r>
            <w:rPr>
              <w:rFonts w:hint="eastAsia" w:asciiTheme="majorEastAsia" w:hAnsiTheme="majorEastAsia" w:eastAsiaTheme="majorEastAsia"/>
              <w:color w:val="auto"/>
              <w:szCs w:val="21"/>
              <w:highlight w:val="none"/>
              <w:u w:val="single"/>
              <w:lang w:eastAsia="zh-CN"/>
            </w:rPr>
            <w:t>2025-2027年宁波联通绿植租摆及园林绿化补种服务询比采购项目（第二次）</w:t>
          </w:r>
        </w:sdtContent>
      </w:sdt>
      <w:r>
        <w:rPr>
          <w:rFonts w:hint="eastAsia" w:asciiTheme="majorEastAsia" w:hAnsiTheme="majorEastAsia" w:eastAsiaTheme="majorEastAsia"/>
          <w:color w:val="auto"/>
          <w:szCs w:val="21"/>
          <w:highlight w:val="none"/>
        </w:rPr>
        <w:t>，（采购项目编号：</w:t>
      </w:r>
      <w:sdt>
        <w:sdtPr>
          <w:rPr>
            <w:rFonts w:hint="eastAsia" w:asciiTheme="majorEastAsia" w:hAnsiTheme="majorEastAsia" w:eastAsiaTheme="majorEastAsia"/>
            <w:b/>
            <w:bCs/>
            <w:color w:val="auto"/>
            <w:szCs w:val="21"/>
            <w:highlight w:val="none"/>
          </w:rPr>
          <w:id w:val="1290018021"/>
          <w:placeholder>
            <w:docPart w:val="{b9ca4ffb-3fd1-4679-8cef-56babefda3c7}"/>
          </w:placeholder>
          <w:dataBinding w:prefixMappings="xmlns:ns0='自定义1.0' " w:xpath="/ns0:自定义[1]/ns0:编辑文本2[1]" w:storeItemID="{EDEB4656-BCB5-4072-88A2-5FD4FB86807A}"/>
          <w:text/>
        </w:sdtPr>
        <w:sdtEndPr>
          <w:rPr>
            <w:rFonts w:hint="eastAsia" w:asciiTheme="majorEastAsia" w:hAnsiTheme="majorEastAsia" w:eastAsiaTheme="majorEastAsia"/>
            <w:b w:val="0"/>
            <w:bCs w:val="0"/>
            <w:color w:val="auto"/>
            <w:szCs w:val="21"/>
            <w:highlight w:val="none"/>
          </w:rPr>
        </w:sdtEndPr>
        <w:sdtContent>
          <w:r>
            <w:rPr>
              <w:rFonts w:hint="eastAsia" w:asciiTheme="majorEastAsia" w:hAnsiTheme="majorEastAsia" w:eastAsiaTheme="majorEastAsia"/>
              <w:b w:val="0"/>
              <w:bCs w:val="0"/>
              <w:color w:val="auto"/>
              <w:szCs w:val="21"/>
              <w:highlight w:val="none"/>
              <w:u w:val="single"/>
              <w:lang w:eastAsia="zh-CN"/>
            </w:rPr>
            <w:t>ZJZT-2025-13137</w:t>
          </w:r>
        </w:sdtContent>
      </w:sdt>
      <w:r>
        <w:rPr>
          <w:rFonts w:hint="eastAsia" w:asciiTheme="majorEastAsia" w:hAnsiTheme="majorEastAsia" w:eastAsiaTheme="majorEastAsia"/>
          <w:color w:val="auto"/>
          <w:szCs w:val="21"/>
          <w:highlight w:val="none"/>
          <w:u w:val="single"/>
        </w:rPr>
        <w:t>）</w:t>
      </w:r>
      <w:r>
        <w:rPr>
          <w:rFonts w:hint="eastAsia" w:asciiTheme="majorEastAsia" w:hAnsiTheme="majorEastAsia" w:eastAsiaTheme="majorEastAsia"/>
          <w:color w:val="auto"/>
          <w:szCs w:val="21"/>
          <w:highlight w:val="none"/>
        </w:rPr>
        <w:t>，采购人为</w:t>
      </w:r>
      <w:sdt>
        <w:sdtPr>
          <w:rPr>
            <w:rFonts w:hint="eastAsia" w:asciiTheme="majorEastAsia" w:hAnsiTheme="majorEastAsia" w:eastAsiaTheme="majorEastAsia"/>
            <w:color w:val="auto"/>
            <w:szCs w:val="21"/>
            <w:highlight w:val="none"/>
          </w:rPr>
          <w:id w:val="-1226526961"/>
          <w:placeholder>
            <w:docPart w:val="{5bcfebe6-6cd8-4007-a559-f0cfeafc5230}"/>
          </w:placeholder>
          <w:dataBinding w:prefixMappings="xmlns:ns0='自定义1.0' " w:xpath="/ns0:自定义[1]/ns0:编辑文本3[1]" w:storeItemID="{EDEB4656-BCB5-4072-88A2-5FD4FB86807A}"/>
          <w:text/>
        </w:sdtPr>
        <w:sdtEndPr>
          <w:rPr>
            <w:rFonts w:hint="eastAsia" w:asciiTheme="majorEastAsia" w:hAnsiTheme="majorEastAsia" w:eastAsiaTheme="majorEastAsia"/>
            <w:color w:val="auto"/>
            <w:szCs w:val="21"/>
            <w:highlight w:val="none"/>
          </w:rPr>
        </w:sdtEndPr>
        <w:sdtContent>
          <w:r>
            <w:rPr>
              <w:rFonts w:hint="eastAsia" w:asciiTheme="majorEastAsia" w:hAnsiTheme="majorEastAsia" w:eastAsiaTheme="majorEastAsia"/>
              <w:color w:val="auto"/>
              <w:szCs w:val="21"/>
              <w:highlight w:val="none"/>
              <w:lang w:eastAsia="zh-CN"/>
            </w:rPr>
            <w:t>中国联合网络通信有限公司宁波市分公司</w:t>
          </w:r>
        </w:sdtContent>
      </w:sdt>
      <w:r>
        <w:rPr>
          <w:rFonts w:hint="eastAsia" w:asciiTheme="majorEastAsia" w:hAnsiTheme="majorEastAsia" w:eastAsiaTheme="majorEastAsia"/>
          <w:color w:val="auto"/>
          <w:szCs w:val="21"/>
          <w:highlight w:val="none"/>
        </w:rPr>
        <w:t>，地址为：</w:t>
      </w:r>
      <w:sdt>
        <w:sdtPr>
          <w:rPr>
            <w:rFonts w:hint="eastAsia" w:asciiTheme="majorEastAsia" w:hAnsiTheme="majorEastAsia" w:eastAsiaTheme="majorEastAsia"/>
            <w:color w:val="auto"/>
            <w:szCs w:val="21"/>
            <w:highlight w:val="none"/>
            <w:u w:val="single"/>
          </w:rPr>
          <w:id w:val="782612365"/>
          <w:placeholder>
            <w:docPart w:val="{8985419f-5ad1-43b9-b8f7-5110e8049b7b}"/>
          </w:placeholder>
          <w:dataBinding w:prefixMappings="xmlns:ns0='自定义1.0' " w:xpath="/ns0:自定义[1]/ns0:编辑文本4[1]" w:storeItemID="{EDEB4656-BCB5-4072-88A2-5FD4FB86807A}"/>
          <w:text/>
        </w:sdtPr>
        <w:sdtEndPr>
          <w:rPr>
            <w:rFonts w:hint="eastAsia" w:asciiTheme="majorEastAsia" w:hAnsiTheme="majorEastAsia" w:eastAsiaTheme="majorEastAsia"/>
            <w:color w:val="auto"/>
            <w:szCs w:val="21"/>
            <w:highlight w:val="none"/>
            <w:u w:val="single"/>
          </w:rPr>
        </w:sdtEndPr>
        <w:sdtContent>
          <w:r>
            <w:rPr>
              <w:rFonts w:hint="eastAsia" w:asciiTheme="majorEastAsia" w:hAnsiTheme="majorEastAsia" w:eastAsiaTheme="majorEastAsia"/>
              <w:color w:val="auto"/>
              <w:szCs w:val="21"/>
              <w:highlight w:val="none"/>
              <w:u w:val="single"/>
              <w:lang w:eastAsia="zh-CN"/>
            </w:rPr>
            <w:t>浙江省宁波市高新区凌云路98号</w:t>
          </w:r>
        </w:sdtContent>
      </w:sdt>
      <w:r>
        <w:rPr>
          <w:rFonts w:hint="eastAsia" w:asciiTheme="majorEastAsia" w:hAnsiTheme="majorEastAsia" w:eastAsiaTheme="majorEastAsia"/>
          <w:color w:val="auto"/>
          <w:szCs w:val="21"/>
          <w:highlight w:val="none"/>
        </w:rPr>
        <w:t>,采购代理机构为</w:t>
      </w:r>
      <w:sdt>
        <w:sdtPr>
          <w:rPr>
            <w:rFonts w:hint="eastAsia" w:asciiTheme="majorEastAsia" w:hAnsiTheme="majorEastAsia" w:eastAsiaTheme="majorEastAsia"/>
            <w:color w:val="auto"/>
            <w:szCs w:val="21"/>
            <w:highlight w:val="none"/>
            <w:u w:val="single"/>
          </w:rPr>
          <w:id w:val="-625309522"/>
          <w:placeholder>
            <w:docPart w:val="{8985419f-5ad1-43b9-b8f7-5110e8049b7b}"/>
          </w:placeholder>
          <w:dataBinding w:prefixMappings="xmlns:ns0='自定义1.0' " w:xpath="/ns0:自定义[1]/ns0:编辑文本5[1]" w:storeItemID="{EDEB4656-BCB5-4072-88A2-5FD4FB86807A}"/>
          <w:text/>
        </w:sdtPr>
        <w:sdtEndPr>
          <w:rPr>
            <w:rFonts w:hint="eastAsia" w:asciiTheme="majorEastAsia" w:hAnsiTheme="majorEastAsia" w:eastAsiaTheme="majorEastAsia"/>
            <w:color w:val="auto"/>
            <w:szCs w:val="21"/>
            <w:highlight w:val="none"/>
            <w:u w:val="single"/>
          </w:rPr>
        </w:sdtEndPr>
        <w:sdtContent>
          <w:r>
            <w:rPr>
              <w:rFonts w:hint="eastAsia" w:asciiTheme="majorEastAsia" w:hAnsiTheme="majorEastAsia" w:eastAsiaTheme="majorEastAsia"/>
              <w:color w:val="auto"/>
              <w:szCs w:val="21"/>
              <w:highlight w:val="none"/>
              <w:u w:val="single"/>
            </w:rPr>
            <w:t>浙江中通通信有限公司</w:t>
          </w:r>
        </w:sdtContent>
      </w:sdt>
      <w:r>
        <w:rPr>
          <w:rFonts w:hint="eastAsia" w:asciiTheme="majorEastAsia" w:hAnsiTheme="majorEastAsia" w:eastAsiaTheme="majorEastAsia"/>
          <w:color w:val="auto"/>
          <w:szCs w:val="21"/>
          <w:highlight w:val="none"/>
        </w:rPr>
        <w:t>。项目资金来源已落实，具备询比采购条件，现进行询比采购，特邀请有意向的且具有提供标的物能力的潜在应答人（以下简称应答人）电子应答。</w:t>
      </w:r>
    </w:p>
    <w:p w14:paraId="3B3A36B8">
      <w:pPr>
        <w:pStyle w:val="6"/>
        <w:numPr>
          <w:ilvl w:val="0"/>
          <w:numId w:val="1"/>
        </w:numPr>
        <w:adjustRightInd w:val="0"/>
        <w:snapToGrid w:val="0"/>
        <w:spacing w:line="440" w:lineRule="exact"/>
        <w:ind w:firstLineChars="0"/>
        <w:rPr>
          <w:rFonts w:hint="eastAsia" w:ascii="宋体" w:hAnsi="宋体"/>
          <w:b/>
          <w:color w:val="auto"/>
          <w:szCs w:val="21"/>
          <w:highlight w:val="none"/>
        </w:rPr>
      </w:pPr>
      <w:r>
        <w:rPr>
          <w:rFonts w:hint="eastAsia" w:ascii="宋体" w:hAnsi="宋体"/>
          <w:b/>
          <w:color w:val="auto"/>
          <w:szCs w:val="21"/>
          <w:highlight w:val="none"/>
        </w:rPr>
        <w:t>项目概况与采购内容</w:t>
      </w:r>
    </w:p>
    <w:p w14:paraId="3C513A2E">
      <w:pPr>
        <w:pStyle w:val="6"/>
        <w:numPr>
          <w:ilvl w:val="1"/>
          <w:numId w:val="1"/>
        </w:numPr>
        <w:adjustRightInd w:val="0"/>
        <w:snapToGrid w:val="0"/>
        <w:spacing w:line="440" w:lineRule="exact"/>
        <w:ind w:left="0" w:firstLine="424" w:firstLineChars="202"/>
        <w:rPr>
          <w:rFonts w:hint="eastAsia" w:cs="Times New Roman" w:asciiTheme="majorEastAsia" w:hAnsiTheme="majorEastAsia" w:eastAsiaTheme="majorEastAsia"/>
          <w:color w:val="auto"/>
          <w:szCs w:val="21"/>
          <w:highlight w:val="none"/>
          <w:lang w:eastAsia="zh-CN"/>
        </w:rPr>
      </w:pPr>
      <w:r>
        <w:rPr>
          <w:rFonts w:hint="eastAsia" w:ascii="宋体" w:hAnsi="宋体"/>
          <w:color w:val="auto"/>
          <w:szCs w:val="21"/>
          <w:highlight w:val="none"/>
        </w:rPr>
        <w:t>项目概况</w:t>
      </w:r>
      <w:bookmarkStart w:id="0" w:name="OLE_LINK3"/>
    </w:p>
    <w:bookmarkEnd w:id="0"/>
    <w:p w14:paraId="577BF7AD">
      <w:pPr>
        <w:spacing w:line="360" w:lineRule="auto"/>
        <w:ind w:firstLine="420" w:firstLineChars="200"/>
        <w:jc w:val="left"/>
        <w:rPr>
          <w:rFonts w:hint="eastAsia" w:cs="Times New Roman" w:asciiTheme="majorEastAsia" w:hAnsiTheme="majorEastAsia" w:eastAsiaTheme="majorEastAsia"/>
          <w:color w:val="auto"/>
          <w:szCs w:val="21"/>
          <w:highlight w:val="none"/>
        </w:rPr>
      </w:pPr>
      <w:r>
        <w:rPr>
          <w:rFonts w:hint="eastAsia" w:cs="Times New Roman" w:asciiTheme="majorEastAsia" w:hAnsiTheme="majorEastAsia" w:eastAsiaTheme="majorEastAsia"/>
          <w:color w:val="auto"/>
          <w:szCs w:val="21"/>
          <w:highlight w:val="none"/>
          <w:lang w:eastAsia="zh-CN"/>
        </w:rPr>
        <w:t>2025-2027年宁波联通绿植租摆</w:t>
      </w:r>
      <w:r>
        <w:rPr>
          <w:rFonts w:hint="eastAsia" w:cs="Times New Roman" w:asciiTheme="majorEastAsia" w:hAnsiTheme="majorEastAsia" w:eastAsiaTheme="majorEastAsia"/>
          <w:color w:val="auto"/>
          <w:szCs w:val="21"/>
          <w:highlight w:val="none"/>
          <w:lang w:val="en-US" w:eastAsia="zh-CN"/>
        </w:rPr>
        <w:t>及补种</w:t>
      </w:r>
      <w:r>
        <w:rPr>
          <w:rFonts w:hint="eastAsia" w:cs="Times New Roman" w:asciiTheme="majorEastAsia" w:hAnsiTheme="majorEastAsia" w:eastAsiaTheme="majorEastAsia"/>
          <w:color w:val="auto"/>
          <w:szCs w:val="21"/>
          <w:highlight w:val="none"/>
          <w:lang w:eastAsia="zh-CN"/>
        </w:rPr>
        <w:t>服务询比采购项目</w:t>
      </w:r>
      <w:r>
        <w:rPr>
          <w:rFonts w:hint="eastAsia" w:cs="Times New Roman" w:asciiTheme="majorEastAsia" w:hAnsiTheme="majorEastAsia" w:eastAsiaTheme="majorEastAsia"/>
          <w:color w:val="auto"/>
          <w:szCs w:val="21"/>
          <w:highlight w:val="none"/>
        </w:rPr>
        <w:t>，采购预算480000元（</w:t>
      </w:r>
      <w:r>
        <w:rPr>
          <w:rFonts w:hint="eastAsia" w:cs="Times New Roman" w:asciiTheme="majorEastAsia" w:hAnsiTheme="majorEastAsia" w:eastAsiaTheme="majorEastAsia"/>
          <w:color w:val="auto"/>
          <w:szCs w:val="21"/>
          <w:highlight w:val="none"/>
          <w:lang w:val="en-US" w:eastAsia="zh-CN"/>
        </w:rPr>
        <w:t>不</w:t>
      </w:r>
      <w:r>
        <w:rPr>
          <w:rFonts w:hint="eastAsia" w:cs="Times New Roman" w:asciiTheme="majorEastAsia" w:hAnsiTheme="majorEastAsia" w:eastAsiaTheme="majorEastAsia"/>
          <w:color w:val="auto"/>
          <w:szCs w:val="21"/>
          <w:highlight w:val="none"/>
        </w:rPr>
        <w:t>含税）。</w:t>
      </w:r>
    </w:p>
    <w:p w14:paraId="35523B22">
      <w:pPr>
        <w:pStyle w:val="6"/>
        <w:numPr>
          <w:ilvl w:val="1"/>
          <w:numId w:val="1"/>
        </w:numPr>
        <w:adjustRightInd w:val="0"/>
        <w:snapToGrid w:val="0"/>
        <w:spacing w:line="440" w:lineRule="exact"/>
        <w:ind w:left="0" w:firstLine="424" w:firstLineChars="202"/>
        <w:rPr>
          <w:rFonts w:hint="eastAsia" w:asciiTheme="majorEastAsia" w:hAnsiTheme="majorEastAsia" w:eastAsiaTheme="majorEastAsia"/>
          <w:color w:val="auto"/>
          <w:szCs w:val="21"/>
          <w:highlight w:val="none"/>
        </w:rPr>
      </w:pPr>
      <w:r>
        <w:rPr>
          <w:rFonts w:hint="eastAsia" w:ascii="宋体" w:hAnsi="宋体"/>
          <w:color w:val="auto"/>
          <w:szCs w:val="21"/>
          <w:highlight w:val="none"/>
        </w:rPr>
        <w:t>采购内容</w:t>
      </w:r>
      <w:r>
        <w:rPr>
          <w:rFonts w:hint="eastAsia" w:ascii="宋体" w:hAnsi="宋体"/>
          <w:color w:val="auto"/>
          <w:szCs w:val="21"/>
          <w:highlight w:val="none"/>
          <w:lang w:eastAsia="zh-CN"/>
        </w:rPr>
        <w:t>：</w:t>
      </w:r>
      <w:bookmarkStart w:id="1" w:name="OLE_LINK1"/>
      <w:r>
        <w:rPr>
          <w:rFonts w:hint="eastAsia" w:ascii="宋体" w:hAnsi="宋体"/>
          <w:color w:val="auto"/>
          <w:szCs w:val="21"/>
          <w:highlight w:val="none"/>
          <w:lang w:eastAsia="zh-CN"/>
        </w:rPr>
        <w:t>绿植租摆及补种服务，其中绿植租摆服务预算36万元，园林绿化补种服务预算12万元。</w:t>
      </w:r>
    </w:p>
    <w:bookmarkEnd w:id="1"/>
    <w:p w14:paraId="0939E63A">
      <w:pPr>
        <w:spacing w:line="360" w:lineRule="auto"/>
        <w:ind w:firstLine="420" w:firstLineChars="200"/>
        <w:jc w:val="left"/>
        <w:rPr>
          <w:rFonts w:hint="eastAsia" w:asciiTheme="majorEastAsia" w:hAnsiTheme="majorEastAsia" w:eastAsiaTheme="majorEastAsia"/>
          <w:color w:val="auto"/>
          <w:szCs w:val="21"/>
          <w:highlight w:val="none"/>
          <w:lang w:val="en-US" w:eastAsia="zh-CN"/>
        </w:rPr>
      </w:pPr>
      <w:r>
        <w:rPr>
          <w:rFonts w:hint="eastAsia" w:asciiTheme="majorEastAsia" w:hAnsiTheme="majorEastAsia" w:eastAsiaTheme="majorEastAsia"/>
          <w:color w:val="auto"/>
          <w:szCs w:val="21"/>
          <w:highlight w:val="none"/>
          <w:lang w:val="en-US" w:eastAsia="zh-CN"/>
        </w:rPr>
        <w:t>1.3服务期：在合同签订之日起2年（合同期内额度用完合同自动终止）。</w:t>
      </w:r>
    </w:p>
    <w:p w14:paraId="545713C2">
      <w:pPr>
        <w:spacing w:line="360" w:lineRule="auto"/>
        <w:ind w:firstLine="420" w:firstLineChars="200"/>
        <w:jc w:val="left"/>
        <w:rPr>
          <w:rFonts w:hint="eastAsia" w:asciiTheme="majorEastAsia" w:hAnsiTheme="majorEastAsia" w:eastAsiaTheme="majorEastAsia"/>
          <w:color w:val="auto"/>
          <w:szCs w:val="21"/>
          <w:highlight w:val="none"/>
          <w:lang w:eastAsia="zh-CN"/>
        </w:rPr>
      </w:pPr>
      <w:r>
        <w:rPr>
          <w:rFonts w:hint="eastAsia" w:asciiTheme="majorEastAsia" w:hAnsiTheme="majorEastAsia" w:eastAsiaTheme="majorEastAsia"/>
          <w:color w:val="auto"/>
          <w:szCs w:val="21"/>
          <w:highlight w:val="none"/>
          <w:lang w:val="en-US" w:eastAsia="zh-CN"/>
        </w:rPr>
        <w:t>1.4</w:t>
      </w:r>
      <w:r>
        <w:rPr>
          <w:rFonts w:hint="eastAsia" w:asciiTheme="majorEastAsia" w:hAnsiTheme="majorEastAsia" w:eastAsiaTheme="majorEastAsia"/>
          <w:color w:val="auto"/>
          <w:szCs w:val="21"/>
          <w:highlight w:val="none"/>
        </w:rPr>
        <w:t>采购包划分：本项目不</w:t>
      </w:r>
      <w:r>
        <w:rPr>
          <w:rFonts w:hint="eastAsia" w:asciiTheme="majorEastAsia" w:hAnsiTheme="majorEastAsia" w:eastAsiaTheme="majorEastAsia"/>
          <w:color w:val="auto"/>
          <w:szCs w:val="21"/>
          <w:highlight w:val="none"/>
          <w:lang w:val="en-US" w:eastAsia="zh-CN"/>
        </w:rPr>
        <w:t>划分</w:t>
      </w:r>
      <w:r>
        <w:rPr>
          <w:rFonts w:hint="eastAsia" w:asciiTheme="majorEastAsia" w:hAnsiTheme="majorEastAsia" w:eastAsiaTheme="majorEastAsia"/>
          <w:color w:val="auto"/>
          <w:szCs w:val="21"/>
          <w:highlight w:val="none"/>
        </w:rPr>
        <w:t>采购包</w:t>
      </w:r>
      <w:r>
        <w:rPr>
          <w:rFonts w:hint="eastAsia" w:asciiTheme="majorEastAsia" w:hAnsiTheme="majorEastAsia" w:eastAsiaTheme="majorEastAsia"/>
          <w:color w:val="auto"/>
          <w:szCs w:val="21"/>
          <w:highlight w:val="none"/>
          <w:lang w:eastAsia="zh-CN"/>
        </w:rPr>
        <w:t>；</w:t>
      </w:r>
    </w:p>
    <w:p w14:paraId="34AC4F71">
      <w:pPr>
        <w:spacing w:line="400" w:lineRule="exact"/>
        <w:ind w:firstLine="420" w:firstLineChars="200"/>
        <w:rPr>
          <w:rFonts w:hint="eastAsia" w:cs="Times New Roman" w:asciiTheme="majorEastAsia" w:hAnsiTheme="majorEastAsia" w:eastAsiaTheme="majorEastAsia"/>
          <w:color w:val="auto"/>
          <w:szCs w:val="21"/>
          <w:highlight w:val="none"/>
        </w:rPr>
      </w:pPr>
      <w:bookmarkStart w:id="2" w:name="_Toc184704555"/>
      <w:bookmarkStart w:id="3" w:name="_Toc319769473"/>
      <w:bookmarkStart w:id="4" w:name="_Toc319394714"/>
      <w:r>
        <w:rPr>
          <w:rFonts w:hint="eastAsia" w:cs="Times New Roman" w:asciiTheme="majorEastAsia" w:hAnsiTheme="majorEastAsia" w:eastAsiaTheme="majorEastAsia"/>
          <w:color w:val="auto"/>
          <w:szCs w:val="21"/>
          <w:highlight w:val="none"/>
          <w:lang w:val="en-US" w:eastAsia="zh-CN"/>
        </w:rPr>
        <w:t>1.5本项目设置最高限价，最高限价为统一折扣率百分比（非下浮比例）90%，应答人应答报价高于最高限价的，其应答将被否决。</w:t>
      </w:r>
    </w:p>
    <w:p w14:paraId="6480B0E7">
      <w:pPr>
        <w:pStyle w:val="6"/>
        <w:numPr>
          <w:ilvl w:val="0"/>
          <w:numId w:val="1"/>
        </w:numPr>
        <w:adjustRightInd w:val="0"/>
        <w:snapToGrid w:val="0"/>
        <w:spacing w:line="440" w:lineRule="exact"/>
        <w:ind w:firstLineChars="0"/>
        <w:rPr>
          <w:rFonts w:hint="eastAsia" w:ascii="宋体" w:hAnsi="宋体"/>
          <w:b/>
          <w:color w:val="auto"/>
          <w:szCs w:val="21"/>
          <w:highlight w:val="none"/>
        </w:rPr>
      </w:pPr>
      <w:r>
        <w:rPr>
          <w:rFonts w:hint="eastAsia" w:ascii="宋体" w:hAnsi="宋体"/>
          <w:b/>
          <w:color w:val="auto"/>
          <w:szCs w:val="21"/>
          <w:highlight w:val="none"/>
        </w:rPr>
        <w:t>应答人资格要求</w:t>
      </w:r>
      <w:bookmarkEnd w:id="2"/>
      <w:bookmarkEnd w:id="3"/>
      <w:bookmarkEnd w:id="4"/>
    </w:p>
    <w:p w14:paraId="380F6BF4">
      <w:pPr>
        <w:spacing w:line="440" w:lineRule="exact"/>
        <w:ind w:firstLine="428" w:firstLineChars="200"/>
        <w:rPr>
          <w:rFonts w:hint="eastAsia" w:ascii="宋体" w:hAnsi="宋体"/>
          <w:color w:val="auto"/>
          <w:spacing w:val="2"/>
          <w:szCs w:val="21"/>
          <w:highlight w:val="none"/>
        </w:rPr>
      </w:pPr>
      <w:bookmarkStart w:id="5" w:name="_Toc319394715"/>
      <w:bookmarkStart w:id="6" w:name="_Toc184704556"/>
      <w:bookmarkStart w:id="7" w:name="_Toc319769474"/>
      <w:r>
        <w:rPr>
          <w:rFonts w:hint="eastAsia" w:ascii="宋体" w:hAnsi="宋体"/>
          <w:color w:val="auto"/>
          <w:spacing w:val="2"/>
          <w:szCs w:val="21"/>
          <w:highlight w:val="none"/>
        </w:rPr>
        <w:t>2.本项目要求应答人为在中国境内依《公司法》注册的独立法人或依法登记注册的其他组织，合法运作并独立于采购人和采购代理机构（提供有效的营业执照复印件）。对于已按商事登记改革要求更换新版营业执照且未载明经营范围及注册资本的，应提供商事主体信息最新查询结果（显示经营范围、注册资本等信息）的截屏打印件。</w:t>
      </w:r>
    </w:p>
    <w:p w14:paraId="42AD47E8">
      <w:pPr>
        <w:spacing w:line="440" w:lineRule="exact"/>
        <w:ind w:firstLine="428" w:firstLineChars="200"/>
        <w:rPr>
          <w:rFonts w:hint="eastAsia" w:ascii="宋体" w:hAnsi="宋体"/>
          <w:color w:val="auto"/>
          <w:spacing w:val="2"/>
          <w:szCs w:val="21"/>
          <w:highlight w:val="none"/>
        </w:rPr>
      </w:pPr>
      <w:r>
        <w:rPr>
          <w:rFonts w:hint="eastAsia" w:ascii="宋体" w:hAnsi="宋体"/>
          <w:color w:val="auto"/>
          <w:spacing w:val="2"/>
          <w:szCs w:val="21"/>
          <w:highlight w:val="none"/>
        </w:rPr>
        <w:t>2.2应答人须承诺能开具增值税专用发票（提供承诺函）。</w:t>
      </w:r>
      <w:r>
        <w:rPr>
          <w:rFonts w:hint="eastAsia" w:ascii="宋体" w:hAnsi="宋体"/>
          <w:color w:val="auto"/>
          <w:spacing w:val="2"/>
          <w:szCs w:val="21"/>
          <w:highlight w:val="none"/>
        </w:rPr>
        <w:tab/>
      </w:r>
    </w:p>
    <w:p w14:paraId="74A287BE">
      <w:pPr>
        <w:spacing w:line="44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2.3应答人须具有1个自2022年6月1日至本项目公告发布之日止，类似（花卉、盆景租摆、养护服务）项目业绩，且合同含税金额不低于10万元。</w:t>
      </w:r>
    </w:p>
    <w:p w14:paraId="3A3CC800">
      <w:pPr>
        <w:spacing w:line="44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1）金额：单项合同以合同金额为准；框架合同以合同下的订单（或结算凭证）总额为准。合同须提供合同关键页和发票扫描件，框架合同还需提供订单（或结算凭证）。合同关键页包括但不限于合同首页、合同金额页、采购内容页、签字盖章页。每份单项合同至少匹配一张发票；每份框架合同至少匹配一份订单（或结算凭证）的发票。单项合同未明确金额的，以合同项下开具的发票累计金额为准。</w:t>
      </w:r>
    </w:p>
    <w:p w14:paraId="66944AED">
      <w:pPr>
        <w:spacing w:line="44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（2）时间：以合同签订日期为准，合同无法体现时间的，以订单（或结算凭证）或对应的发票时间为准。</w:t>
      </w:r>
    </w:p>
    <w:p w14:paraId="33466CF5">
      <w:pPr>
        <w:spacing w:line="40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2.4、应答人不存在以下情形：</w:t>
      </w:r>
    </w:p>
    <w:p w14:paraId="67BD0E44">
      <w:pPr>
        <w:spacing w:line="40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（1）列入全国企业信用信息公示系统（ http://www.gsxt.gov.cn）严重违法失信企业名单（应答人在此网站无法查询的，以第2条“信用中国”查询结果为准）；</w:t>
      </w:r>
    </w:p>
    <w:p w14:paraId="687A0CEB">
      <w:pPr>
        <w:spacing w:line="40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（2）列入“信用中国”网站（ www.creditchina.gov.cn）失信被执行人名单。</w:t>
      </w:r>
    </w:p>
    <w:p w14:paraId="1DE1FC8C">
      <w:pPr>
        <w:spacing w:line="40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2.5、应答人未在工信部违法失约信息名单、中国联通（或浙江联通）禁入型黑名单的禁入期内，提供承诺函。</w:t>
      </w:r>
      <w:r>
        <w:rPr>
          <w:rFonts w:hint="eastAsia" w:ascii="宋体" w:hAnsi="宋体" w:eastAsia="宋体" w:cs="Times New Roman"/>
          <w:color w:val="auto"/>
          <w:kern w:val="2"/>
          <w:sz w:val="21"/>
          <w:szCs w:val="21"/>
          <w:highlight w:val="none"/>
          <w:lang w:val="en-US" w:eastAsia="zh-CN" w:bidi="ar-SA"/>
        </w:rPr>
        <w:tab/>
      </w:r>
    </w:p>
    <w:p w14:paraId="65CA32EF">
      <w:pPr>
        <w:spacing w:line="40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2.6、单位负责人为同一人或者存在控股、管理关系的不同单位，不得参加同一标包应答或者未划分标包的同一采购项目应答（提供承诺函并加盖公章）。</w:t>
      </w:r>
      <w:r>
        <w:rPr>
          <w:rFonts w:hint="eastAsia" w:ascii="宋体" w:hAnsi="宋体" w:eastAsia="宋体" w:cs="Times New Roman"/>
          <w:color w:val="auto"/>
          <w:kern w:val="2"/>
          <w:sz w:val="21"/>
          <w:szCs w:val="21"/>
          <w:highlight w:val="none"/>
          <w:lang w:val="en-US" w:eastAsia="zh-CN" w:bidi="ar-SA"/>
        </w:rPr>
        <w:tab/>
      </w:r>
    </w:p>
    <w:p w14:paraId="3E83273B">
      <w:pPr>
        <w:spacing w:line="40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2.7、应答人须承诺，与采购人聘请的为此项目提供咨询服务的公司及任何附属机构均无关联关系，应答人不是采购人的附属机构（提供承诺函并加盖公章）。</w:t>
      </w:r>
      <w:r>
        <w:rPr>
          <w:rFonts w:hint="eastAsia" w:ascii="宋体" w:hAnsi="宋体" w:eastAsia="宋体" w:cs="Times New Roman"/>
          <w:color w:val="auto"/>
          <w:kern w:val="2"/>
          <w:sz w:val="21"/>
          <w:szCs w:val="21"/>
          <w:highlight w:val="none"/>
          <w:lang w:val="en-US" w:eastAsia="zh-CN" w:bidi="ar-SA"/>
        </w:rPr>
        <w:tab/>
      </w:r>
    </w:p>
    <w:p w14:paraId="4ADA66CF">
      <w:pPr>
        <w:spacing w:line="40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2.8、应答人须承诺，与采购人委托的采购代理公司无隶属关系、控股关系及其他利益关系，如有虚假，应答人接受应答被否决，并承担其他一切法律后果（提供承诺函并加盖公章）。</w:t>
      </w:r>
      <w:r>
        <w:rPr>
          <w:rFonts w:hint="eastAsia" w:ascii="宋体" w:hAnsi="宋体" w:eastAsia="宋体" w:cs="Times New Roman"/>
          <w:color w:val="auto"/>
          <w:kern w:val="2"/>
          <w:sz w:val="21"/>
          <w:szCs w:val="21"/>
          <w:highlight w:val="none"/>
          <w:lang w:val="en-US" w:eastAsia="zh-CN" w:bidi="ar-SA"/>
        </w:rPr>
        <w:tab/>
      </w:r>
    </w:p>
    <w:p w14:paraId="4E8EB15E">
      <w:pPr>
        <w:spacing w:line="40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2.9、本项目不接受联合体应答。</w:t>
      </w:r>
      <w:r>
        <w:rPr>
          <w:rFonts w:hint="eastAsia" w:ascii="宋体" w:hAnsi="宋体" w:eastAsia="宋体" w:cs="Times New Roman"/>
          <w:color w:val="auto"/>
          <w:kern w:val="2"/>
          <w:sz w:val="21"/>
          <w:szCs w:val="21"/>
          <w:highlight w:val="none"/>
          <w:lang w:val="en-US" w:eastAsia="zh-CN" w:bidi="ar-SA"/>
        </w:rPr>
        <w:tab/>
      </w:r>
    </w:p>
    <w:p w14:paraId="6A06F046">
      <w:pPr>
        <w:spacing w:line="40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2.10、本项目不得转包分包（提供承诺函）。</w:t>
      </w:r>
      <w:r>
        <w:rPr>
          <w:rFonts w:hint="eastAsia" w:ascii="宋体" w:hAnsi="宋体" w:eastAsia="宋体" w:cs="Times New Roman"/>
          <w:color w:val="auto"/>
          <w:kern w:val="2"/>
          <w:sz w:val="21"/>
          <w:szCs w:val="21"/>
          <w:highlight w:val="none"/>
          <w:lang w:val="en-US" w:eastAsia="zh-CN" w:bidi="ar-SA"/>
        </w:rPr>
        <w:tab/>
      </w:r>
    </w:p>
    <w:p w14:paraId="757A7BE3">
      <w:pPr>
        <w:spacing w:line="40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2.11、应答人不得存在下列情形之一：（提供承诺函）</w:t>
      </w:r>
    </w:p>
    <w:p w14:paraId="5B3F57F1">
      <w:pPr>
        <w:spacing w:line="40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（1）为采购人不具有独立法人资格的附属机构（单位）；（2）被责令停业的； （3）被暂停或者取消应答资格的；（4）财产被接管或者冻结的；（5）在最近三年内有骗取中选、严重违约、重大工程质量或者安全问题的；（6）法律法规规定的其他情形；（7）询比采购文件规定的其他情形。</w:t>
      </w:r>
    </w:p>
    <w:p w14:paraId="25BBF778">
      <w:pPr>
        <w:pStyle w:val="6"/>
        <w:numPr>
          <w:ilvl w:val="0"/>
          <w:numId w:val="1"/>
        </w:numPr>
        <w:adjustRightInd w:val="0"/>
        <w:snapToGrid w:val="0"/>
        <w:spacing w:line="440" w:lineRule="exact"/>
        <w:ind w:firstLineChars="0"/>
        <w:rPr>
          <w:rFonts w:hint="eastAsia" w:ascii="宋体" w:hAnsi="宋体"/>
          <w:b/>
          <w:color w:val="auto"/>
          <w:szCs w:val="21"/>
          <w:highlight w:val="none"/>
        </w:rPr>
      </w:pPr>
      <w:r>
        <w:rPr>
          <w:rFonts w:hint="eastAsia" w:ascii="宋体" w:hAnsi="宋体"/>
          <w:b/>
          <w:color w:val="auto"/>
          <w:szCs w:val="21"/>
          <w:highlight w:val="none"/>
        </w:rPr>
        <w:t>资格审查方法</w:t>
      </w:r>
      <w:bookmarkEnd w:id="5"/>
      <w:bookmarkEnd w:id="6"/>
      <w:bookmarkEnd w:id="7"/>
    </w:p>
    <w:p w14:paraId="37116F64">
      <w:pPr>
        <w:pStyle w:val="6"/>
        <w:adjustRightInd w:val="0"/>
        <w:snapToGrid w:val="0"/>
        <w:spacing w:line="440" w:lineRule="exact"/>
        <w:rPr>
          <w:rFonts w:hint="eastAsia" w:ascii="宋体" w:hAnsi="宋体"/>
          <w:color w:val="auto"/>
          <w:szCs w:val="21"/>
          <w:highlight w:val="none"/>
        </w:rPr>
      </w:pPr>
      <w:r>
        <w:rPr>
          <w:rFonts w:hint="eastAsia" w:ascii="宋体" w:hAnsi="宋体"/>
          <w:color w:val="auto"/>
          <w:szCs w:val="21"/>
          <w:highlight w:val="none"/>
        </w:rPr>
        <w:t>本项目将进行资格后审，资格审查标准和内容见询比采购文件第三章“评审办法”，凡未通过资格后审的应答人，其应答文件将被否决。</w:t>
      </w:r>
    </w:p>
    <w:p w14:paraId="32EB1D08">
      <w:pPr>
        <w:pStyle w:val="6"/>
        <w:numPr>
          <w:ilvl w:val="0"/>
          <w:numId w:val="1"/>
        </w:numPr>
        <w:adjustRightInd w:val="0"/>
        <w:snapToGrid w:val="0"/>
        <w:spacing w:line="440" w:lineRule="exact"/>
        <w:ind w:firstLineChars="0"/>
        <w:rPr>
          <w:rFonts w:hint="eastAsia" w:ascii="宋体" w:hAnsi="宋体"/>
          <w:b/>
          <w:color w:val="auto"/>
          <w:szCs w:val="21"/>
          <w:highlight w:val="none"/>
        </w:rPr>
      </w:pPr>
      <w:r>
        <w:rPr>
          <w:rFonts w:hint="eastAsia" w:ascii="宋体" w:hAnsi="宋体"/>
          <w:b/>
          <w:color w:val="auto"/>
          <w:szCs w:val="21"/>
          <w:highlight w:val="none"/>
        </w:rPr>
        <w:t>询比采购文件获取</w:t>
      </w:r>
    </w:p>
    <w:p w14:paraId="00C57D3F">
      <w:pPr>
        <w:numPr>
          <w:ilvl w:val="1"/>
          <w:numId w:val="1"/>
        </w:numPr>
        <w:spacing w:line="440" w:lineRule="exact"/>
        <w:ind w:left="0" w:firstLine="426"/>
        <w:rPr>
          <w:rFonts w:hint="eastAsia" w:ascii="宋体" w:hAnsi="宋体"/>
          <w:color w:val="auto"/>
          <w:spacing w:val="2"/>
          <w:szCs w:val="21"/>
          <w:highlight w:val="none"/>
        </w:rPr>
      </w:pPr>
      <w:r>
        <w:rPr>
          <w:rFonts w:hint="eastAsia" w:ascii="宋体" w:hAnsi="宋体"/>
          <w:color w:val="auto"/>
          <w:spacing w:val="2"/>
          <w:szCs w:val="21"/>
          <w:highlight w:val="none"/>
        </w:rPr>
        <w:t>询比采购文件获取时间：</w:t>
      </w:r>
      <w:r>
        <w:rPr>
          <w:rFonts w:hint="eastAsia" w:ascii="宋体" w:hAnsi="宋体"/>
          <w:b/>
          <w:color w:val="auto"/>
          <w:highlight w:val="none"/>
          <w:u w:val="single"/>
        </w:rPr>
        <w:t>2025年0</w:t>
      </w:r>
      <w:r>
        <w:rPr>
          <w:rFonts w:hint="eastAsia" w:ascii="宋体" w:hAnsi="宋体"/>
          <w:b/>
          <w:color w:val="auto"/>
          <w:highlight w:val="none"/>
          <w:u w:val="single"/>
          <w:lang w:val="en-US" w:eastAsia="zh-CN"/>
        </w:rPr>
        <w:t>7</w:t>
      </w:r>
      <w:r>
        <w:rPr>
          <w:rFonts w:hint="eastAsia" w:ascii="宋体" w:hAnsi="宋体"/>
          <w:b/>
          <w:color w:val="auto"/>
          <w:highlight w:val="none"/>
          <w:u w:val="single"/>
        </w:rPr>
        <w:t>月</w:t>
      </w:r>
      <w:r>
        <w:rPr>
          <w:rFonts w:hint="eastAsia" w:ascii="宋体" w:hAnsi="宋体"/>
          <w:b/>
          <w:color w:val="auto"/>
          <w:highlight w:val="none"/>
          <w:u w:val="single"/>
          <w:lang w:val="en-US" w:eastAsia="zh-CN"/>
        </w:rPr>
        <w:t>17</w:t>
      </w:r>
      <w:r>
        <w:rPr>
          <w:rFonts w:hint="eastAsia" w:ascii="宋体" w:hAnsi="宋体"/>
          <w:b/>
          <w:color w:val="auto"/>
          <w:highlight w:val="none"/>
          <w:u w:val="single"/>
        </w:rPr>
        <w:t>日</w:t>
      </w:r>
      <w:bookmarkStart w:id="8" w:name="OLE_LINK18"/>
      <w:r>
        <w:rPr>
          <w:rFonts w:hint="eastAsia" w:ascii="宋体" w:hAnsi="宋体"/>
          <w:b/>
          <w:color w:val="auto"/>
          <w:highlight w:val="none"/>
          <w:u w:val="single"/>
          <w:lang w:val="en-US" w:eastAsia="zh-CN"/>
        </w:rPr>
        <w:t>17</w:t>
      </w:r>
      <w:r>
        <w:rPr>
          <w:rFonts w:hint="eastAsia" w:ascii="宋体" w:hAnsi="宋体"/>
          <w:b/>
          <w:color w:val="auto"/>
          <w:highlight w:val="none"/>
          <w:u w:val="single"/>
        </w:rPr>
        <w:t>时00分</w:t>
      </w:r>
      <w:bookmarkEnd w:id="8"/>
      <w:r>
        <w:rPr>
          <w:rFonts w:hint="eastAsia" w:ascii="宋体" w:hAnsi="宋体"/>
          <w:b/>
          <w:color w:val="auto"/>
          <w:highlight w:val="none"/>
        </w:rPr>
        <w:t>至</w:t>
      </w:r>
      <w:r>
        <w:rPr>
          <w:rFonts w:hint="eastAsia" w:ascii="宋体" w:hAnsi="宋体"/>
          <w:b/>
          <w:color w:val="auto"/>
          <w:highlight w:val="none"/>
          <w:u w:val="single"/>
        </w:rPr>
        <w:t>2025年0</w:t>
      </w:r>
      <w:r>
        <w:rPr>
          <w:rFonts w:hint="eastAsia" w:ascii="宋体" w:hAnsi="宋体"/>
          <w:b/>
          <w:color w:val="auto"/>
          <w:highlight w:val="none"/>
          <w:u w:val="single"/>
          <w:lang w:val="en-US" w:eastAsia="zh-CN"/>
        </w:rPr>
        <w:t>7</w:t>
      </w:r>
      <w:r>
        <w:rPr>
          <w:rFonts w:hint="eastAsia" w:ascii="宋体" w:hAnsi="宋体"/>
          <w:b/>
          <w:color w:val="auto"/>
          <w:highlight w:val="none"/>
          <w:u w:val="single"/>
        </w:rPr>
        <w:t>月</w:t>
      </w:r>
      <w:r>
        <w:rPr>
          <w:rFonts w:hint="eastAsia" w:ascii="宋体" w:hAnsi="宋体"/>
          <w:b/>
          <w:color w:val="auto"/>
          <w:highlight w:val="none"/>
          <w:u w:val="single"/>
          <w:lang w:val="en-US" w:eastAsia="zh-CN"/>
        </w:rPr>
        <w:t>21</w:t>
      </w:r>
      <w:r>
        <w:rPr>
          <w:rFonts w:hint="eastAsia" w:ascii="宋体" w:hAnsi="宋体"/>
          <w:b/>
          <w:color w:val="auto"/>
          <w:highlight w:val="none"/>
          <w:u w:val="single"/>
        </w:rPr>
        <w:t>日</w:t>
      </w:r>
      <w:r>
        <w:rPr>
          <w:rFonts w:hint="eastAsia" w:ascii="宋体" w:hAnsi="宋体"/>
          <w:b/>
          <w:color w:val="auto"/>
          <w:highlight w:val="none"/>
          <w:u w:val="single"/>
          <w:lang w:val="en-US" w:eastAsia="zh-CN"/>
        </w:rPr>
        <w:t>17</w:t>
      </w:r>
      <w:r>
        <w:rPr>
          <w:rFonts w:hint="eastAsia" w:ascii="宋体" w:hAnsi="宋体"/>
          <w:b/>
          <w:color w:val="auto"/>
          <w:highlight w:val="none"/>
          <w:u w:val="single"/>
        </w:rPr>
        <w:t>时00分</w:t>
      </w:r>
      <w:r>
        <w:rPr>
          <w:rFonts w:hint="eastAsia" w:ascii="宋体" w:hAnsi="宋体"/>
          <w:color w:val="auto"/>
          <w:highlight w:val="none"/>
        </w:rPr>
        <w:t>。</w:t>
      </w:r>
    </w:p>
    <w:p w14:paraId="33629C59">
      <w:pPr>
        <w:numPr>
          <w:ilvl w:val="1"/>
          <w:numId w:val="1"/>
        </w:numPr>
        <w:spacing w:line="440" w:lineRule="exact"/>
        <w:ind w:left="0" w:firstLine="426"/>
        <w:rPr>
          <w:rFonts w:hint="eastAsia" w:ascii="宋体" w:hAnsi="宋体"/>
          <w:color w:val="auto"/>
          <w:spacing w:val="2"/>
          <w:szCs w:val="21"/>
          <w:highlight w:val="none"/>
        </w:rPr>
      </w:pPr>
      <w:r>
        <w:rPr>
          <w:rFonts w:hint="eastAsia" w:ascii="宋体" w:hAnsi="宋体"/>
          <w:color w:val="auto"/>
          <w:spacing w:val="2"/>
          <w:szCs w:val="21"/>
          <w:highlight w:val="none"/>
        </w:rPr>
        <w:t>询比采购文件获取地点：请有意向的潜在应答人进入网站</w:t>
      </w:r>
      <w:bookmarkStart w:id="9" w:name="OLE_LINK14"/>
      <w:r>
        <w:rPr>
          <w:rFonts w:hint="eastAsia" w:ascii="宋体" w:hAnsi="宋体"/>
          <w:color w:val="auto"/>
          <w:spacing w:val="2"/>
          <w:szCs w:val="21"/>
          <w:highlight w:val="none"/>
        </w:rPr>
        <w:t>中国联通合作方门户</w:t>
      </w:r>
      <w:bookmarkEnd w:id="9"/>
      <w:r>
        <w:rPr>
          <w:rFonts w:hint="eastAsia" w:ascii="宋体" w:hAnsi="宋体"/>
          <w:color w:val="auto"/>
          <w:spacing w:val="2"/>
          <w:szCs w:val="21"/>
          <w:highlight w:val="none"/>
        </w:rPr>
        <w:t>（</w:t>
      </w:r>
      <w:r>
        <w:rPr>
          <w:rFonts w:hint="eastAsia"/>
          <w:color w:val="auto"/>
          <w:highlight w:val="none"/>
        </w:rPr>
        <w:fldChar w:fldCharType="begin"/>
      </w:r>
      <w:r>
        <w:rPr>
          <w:color w:val="auto"/>
          <w:highlight w:val="none"/>
        </w:rPr>
        <w:instrText xml:space="preserve"> HYPERLINK "https://www.cuecp.cn" </w:instrText>
      </w:r>
      <w:r>
        <w:rPr>
          <w:rFonts w:hint="eastAsia"/>
          <w:color w:val="auto"/>
          <w:highlight w:val="none"/>
        </w:rPr>
        <w:fldChar w:fldCharType="separate"/>
      </w:r>
      <w:r>
        <w:rPr>
          <w:rStyle w:val="5"/>
          <w:rFonts w:hint="eastAsia" w:ascii="宋体" w:hAnsi="宋体"/>
          <w:color w:val="auto"/>
          <w:spacing w:val="2"/>
          <w:szCs w:val="21"/>
          <w:highlight w:val="none"/>
        </w:rPr>
        <w:t>https://www.cuecp.cn</w:t>
      </w:r>
      <w:r>
        <w:rPr>
          <w:rStyle w:val="5"/>
          <w:rFonts w:hint="eastAsia" w:ascii="宋体" w:hAnsi="宋体"/>
          <w:color w:val="auto"/>
          <w:spacing w:val="2"/>
          <w:szCs w:val="21"/>
          <w:highlight w:val="none"/>
        </w:rPr>
        <w:fldChar w:fldCharType="end"/>
      </w:r>
      <w:r>
        <w:rPr>
          <w:rFonts w:hint="eastAsia" w:ascii="宋体" w:hAnsi="宋体"/>
          <w:color w:val="auto"/>
          <w:spacing w:val="2"/>
          <w:szCs w:val="21"/>
          <w:highlight w:val="none"/>
        </w:rPr>
        <w:t>），登录后点击“电子招标投标-寻找商机--我要参与”购买询比采购文件。</w:t>
      </w:r>
    </w:p>
    <w:p w14:paraId="6914E097">
      <w:pPr>
        <w:numPr>
          <w:ilvl w:val="1"/>
          <w:numId w:val="1"/>
        </w:numPr>
        <w:spacing w:line="440" w:lineRule="exact"/>
        <w:ind w:left="0" w:firstLine="426"/>
        <w:rPr>
          <w:rFonts w:hint="eastAsia" w:ascii="宋体" w:hAnsi="宋体"/>
          <w:color w:val="auto"/>
          <w:spacing w:val="2"/>
          <w:szCs w:val="21"/>
          <w:highlight w:val="none"/>
        </w:rPr>
      </w:pPr>
      <w:r>
        <w:rPr>
          <w:rFonts w:hint="eastAsia" w:ascii="宋体" w:hAnsi="宋体"/>
          <w:color w:val="auto"/>
          <w:spacing w:val="2"/>
          <w:szCs w:val="21"/>
          <w:highlight w:val="none"/>
        </w:rPr>
        <w:t>询比采购文件获取方式：</w:t>
      </w:r>
    </w:p>
    <w:p w14:paraId="60F8F987">
      <w:pPr>
        <w:spacing w:line="440" w:lineRule="exact"/>
        <w:ind w:firstLine="428" w:firstLineChars="200"/>
        <w:rPr>
          <w:rFonts w:hint="eastAsia" w:ascii="宋体" w:hAnsi="宋体"/>
          <w:color w:val="auto"/>
          <w:spacing w:val="2"/>
          <w:szCs w:val="21"/>
          <w:highlight w:val="none"/>
        </w:rPr>
      </w:pPr>
      <w:bookmarkStart w:id="10" w:name="OLE_LINK22"/>
      <w:r>
        <w:rPr>
          <w:rFonts w:hint="eastAsia" w:ascii="宋体" w:hAnsi="宋体"/>
          <w:color w:val="auto"/>
          <w:spacing w:val="2"/>
          <w:szCs w:val="21"/>
          <w:highlight w:val="none"/>
        </w:rPr>
        <w:t>（1）应答人须在中国联通合作方门户平台注册成为“中国联通供应商”，并拥有“沃支付”付款后且下载询比采购文件才可参与应答。</w:t>
      </w:r>
    </w:p>
    <w:p w14:paraId="4A898B28">
      <w:pPr>
        <w:spacing w:line="440" w:lineRule="exact"/>
        <w:ind w:firstLine="428" w:firstLineChars="200"/>
        <w:rPr>
          <w:rFonts w:hint="eastAsia" w:ascii="宋体" w:hAnsi="宋体"/>
          <w:color w:val="auto"/>
          <w:spacing w:val="2"/>
          <w:szCs w:val="21"/>
          <w:highlight w:val="none"/>
        </w:rPr>
      </w:pPr>
      <w:r>
        <w:rPr>
          <w:rFonts w:hint="eastAsia" w:ascii="宋体" w:hAnsi="宋体"/>
          <w:color w:val="auto"/>
          <w:spacing w:val="2"/>
          <w:szCs w:val="21"/>
          <w:highlight w:val="none"/>
        </w:rPr>
        <w:t>（2）下载的</w:t>
      </w:r>
      <w:bookmarkStart w:id="11" w:name="OLE_LINK16"/>
      <w:r>
        <w:rPr>
          <w:rFonts w:hint="eastAsia" w:ascii="宋体" w:hAnsi="宋体"/>
          <w:color w:val="auto"/>
          <w:spacing w:val="2"/>
          <w:szCs w:val="21"/>
          <w:highlight w:val="none"/>
        </w:rPr>
        <w:t>询比采购</w:t>
      </w:r>
      <w:bookmarkEnd w:id="11"/>
      <w:r>
        <w:rPr>
          <w:rFonts w:hint="eastAsia" w:ascii="宋体" w:hAnsi="宋体"/>
          <w:color w:val="auto"/>
          <w:spacing w:val="2"/>
          <w:szCs w:val="21"/>
          <w:highlight w:val="none"/>
        </w:rPr>
        <w:t>文件为“megp”格式，须使用客户端工具“投标文件制作系统”打开。客户端工具在“我的工作台-共享文档”中可以下载。</w:t>
      </w:r>
    </w:p>
    <w:p w14:paraId="19AC5294">
      <w:pPr>
        <w:spacing w:line="440" w:lineRule="exact"/>
        <w:ind w:firstLine="428" w:firstLineChars="200"/>
        <w:rPr>
          <w:rFonts w:hint="eastAsia" w:ascii="宋体" w:hAnsi="宋体"/>
          <w:color w:val="auto"/>
          <w:spacing w:val="2"/>
          <w:szCs w:val="21"/>
          <w:highlight w:val="none"/>
        </w:rPr>
      </w:pPr>
      <w:r>
        <w:rPr>
          <w:rFonts w:hint="eastAsia" w:ascii="宋体" w:hAnsi="宋体"/>
          <w:color w:val="auto"/>
          <w:spacing w:val="2"/>
          <w:szCs w:val="21"/>
          <w:highlight w:val="none"/>
        </w:rPr>
        <w:t>（3）询比采购文件获取成功后，应答人应及早申请办理带电子签章功能的“iPASS”证书，否则将有可能影响应答文件的制作、上传等正常操作。</w:t>
      </w:r>
    </w:p>
    <w:p w14:paraId="02E8B177">
      <w:pPr>
        <w:spacing w:line="440" w:lineRule="exact"/>
        <w:ind w:firstLine="428" w:firstLineChars="200"/>
        <w:rPr>
          <w:rFonts w:hint="eastAsia" w:ascii="宋体" w:hAnsi="宋体"/>
          <w:color w:val="auto"/>
          <w:spacing w:val="2"/>
          <w:szCs w:val="21"/>
          <w:highlight w:val="none"/>
        </w:rPr>
      </w:pPr>
      <w:r>
        <w:rPr>
          <w:rFonts w:hint="eastAsia" w:ascii="宋体" w:hAnsi="宋体"/>
          <w:color w:val="auto"/>
          <w:spacing w:val="2"/>
          <w:szCs w:val="21"/>
          <w:highlight w:val="none"/>
        </w:rPr>
        <w:t>（4）应答人所需的系统操作手册均可在中国联通合作方自服务门户智慧供应链招标采购中心“我的工作台-共享文档”中下载。如在操作中遇到任何问题请及时联系相关网站技术支持电话。</w:t>
      </w:r>
    </w:p>
    <w:p w14:paraId="33ECD076">
      <w:pPr>
        <w:spacing w:line="440" w:lineRule="exact"/>
        <w:ind w:firstLine="428" w:firstLineChars="200"/>
        <w:rPr>
          <w:rFonts w:hint="eastAsia" w:ascii="宋体" w:hAnsi="宋体"/>
          <w:color w:val="auto"/>
          <w:spacing w:val="2"/>
          <w:szCs w:val="21"/>
          <w:highlight w:val="none"/>
        </w:rPr>
      </w:pPr>
      <w:r>
        <w:rPr>
          <w:rFonts w:hint="eastAsia" w:ascii="宋体" w:hAnsi="宋体"/>
          <w:color w:val="auto"/>
          <w:spacing w:val="2"/>
          <w:szCs w:val="21"/>
          <w:highlight w:val="none"/>
        </w:rPr>
        <w:t>（5）凡符合资格要求且有意参选者，请派人员向采购代理机构了解有关信息并购买询比采购文件</w:t>
      </w:r>
      <w:bookmarkEnd w:id="10"/>
      <w:r>
        <w:rPr>
          <w:rFonts w:hint="eastAsia" w:ascii="宋体" w:hAnsi="宋体"/>
          <w:color w:val="auto"/>
          <w:spacing w:val="2"/>
          <w:szCs w:val="21"/>
          <w:highlight w:val="none"/>
        </w:rPr>
        <w:t>。</w:t>
      </w:r>
    </w:p>
    <w:p w14:paraId="1F061B7C">
      <w:pPr>
        <w:numPr>
          <w:ilvl w:val="1"/>
          <w:numId w:val="1"/>
        </w:numPr>
        <w:spacing w:line="440" w:lineRule="exact"/>
        <w:ind w:left="0" w:firstLine="426"/>
        <w:rPr>
          <w:rFonts w:hint="eastAsia" w:ascii="宋体" w:hAnsi="宋体"/>
          <w:color w:val="auto"/>
          <w:spacing w:val="2"/>
          <w:szCs w:val="21"/>
          <w:highlight w:val="none"/>
        </w:rPr>
      </w:pPr>
      <w:r>
        <w:rPr>
          <w:rFonts w:hint="eastAsia" w:ascii="宋体" w:hAnsi="宋体"/>
          <w:color w:val="auto"/>
          <w:spacing w:val="2"/>
          <w:szCs w:val="21"/>
          <w:highlight w:val="none"/>
        </w:rPr>
        <w:t>询比采购文件费用：每套售价400元人民币，通过系统使用沃支付缴纳文件费用，售后不退。</w:t>
      </w:r>
    </w:p>
    <w:p w14:paraId="48591BA5">
      <w:pPr>
        <w:numPr>
          <w:ilvl w:val="1"/>
          <w:numId w:val="1"/>
        </w:numPr>
        <w:spacing w:line="440" w:lineRule="exact"/>
        <w:ind w:left="0" w:firstLine="426"/>
        <w:rPr>
          <w:rFonts w:hint="eastAsia" w:ascii="宋体" w:hAnsi="宋体"/>
          <w:color w:val="auto"/>
          <w:spacing w:val="2"/>
          <w:szCs w:val="21"/>
          <w:highlight w:val="none"/>
        </w:rPr>
      </w:pPr>
      <w:r>
        <w:rPr>
          <w:rFonts w:hint="eastAsia" w:ascii="宋体" w:hAnsi="宋体"/>
          <w:color w:val="auto"/>
          <w:spacing w:val="2"/>
          <w:szCs w:val="21"/>
          <w:highlight w:val="none"/>
        </w:rPr>
        <w:t>电子标书费发票（只开具增值税普通发票）：发票生成后由采购代理机构将发票下载链接推送至报名联系人邮箱及手机（短信形式）。</w:t>
      </w:r>
    </w:p>
    <w:p w14:paraId="1D865A3E">
      <w:pPr>
        <w:numPr>
          <w:ilvl w:val="0"/>
          <w:numId w:val="1"/>
        </w:numPr>
        <w:spacing w:line="440" w:lineRule="exact"/>
        <w:ind w:left="0" w:firstLine="424" w:firstLineChars="201"/>
        <w:rPr>
          <w:rFonts w:hint="eastAsia" w:ascii="宋体" w:hAnsi="宋体"/>
          <w:b/>
          <w:color w:val="auto"/>
          <w:szCs w:val="21"/>
          <w:highlight w:val="none"/>
        </w:rPr>
      </w:pPr>
      <w:r>
        <w:rPr>
          <w:rFonts w:hint="eastAsia" w:ascii="宋体" w:hAnsi="宋体"/>
          <w:b/>
          <w:color w:val="auto"/>
          <w:szCs w:val="21"/>
          <w:highlight w:val="none"/>
        </w:rPr>
        <w:t>应答文件的递交</w:t>
      </w:r>
    </w:p>
    <w:p w14:paraId="4640B312">
      <w:pPr>
        <w:pStyle w:val="6"/>
        <w:numPr>
          <w:ilvl w:val="1"/>
          <w:numId w:val="1"/>
        </w:numPr>
        <w:adjustRightInd w:val="0"/>
        <w:snapToGrid w:val="0"/>
        <w:spacing w:line="440" w:lineRule="exact"/>
        <w:ind w:left="0" w:firstLine="424" w:firstLineChars="202"/>
        <w:rPr>
          <w:rFonts w:hint="eastAsia" w:ascii="宋体" w:hAnsi="宋体"/>
          <w:color w:val="auto"/>
          <w:szCs w:val="21"/>
          <w:highlight w:val="none"/>
        </w:rPr>
      </w:pPr>
      <w:r>
        <w:rPr>
          <w:rFonts w:hint="eastAsia" w:ascii="宋体" w:hAnsi="宋体"/>
          <w:color w:val="auto"/>
          <w:szCs w:val="21"/>
          <w:highlight w:val="none"/>
        </w:rPr>
        <w:t>应答文件</w:t>
      </w:r>
      <w:r>
        <w:rPr>
          <w:rFonts w:hint="eastAsia" w:ascii="宋体" w:hAnsi="宋体"/>
          <w:color w:val="auto"/>
          <w:highlight w:val="none"/>
        </w:rPr>
        <w:t>递交截止时间</w:t>
      </w:r>
      <w:r>
        <w:rPr>
          <w:rFonts w:hint="eastAsia" w:ascii="宋体" w:hAnsi="宋体"/>
          <w:color w:val="auto"/>
          <w:szCs w:val="21"/>
          <w:highlight w:val="none"/>
        </w:rPr>
        <w:t>（即应答截止时间）：</w:t>
      </w:r>
      <w:r>
        <w:rPr>
          <w:rFonts w:hint="eastAsia" w:ascii="宋体" w:hAnsi="宋体"/>
          <w:b/>
          <w:bCs/>
          <w:color w:val="auto"/>
          <w:szCs w:val="21"/>
          <w:highlight w:val="none"/>
          <w:u w:val="single"/>
        </w:rPr>
        <w:t>2025年0</w:t>
      </w:r>
      <w:r>
        <w:rPr>
          <w:rFonts w:hint="eastAsia" w:ascii="宋体" w:hAnsi="宋体"/>
          <w:b/>
          <w:bCs/>
          <w:color w:val="auto"/>
          <w:szCs w:val="21"/>
          <w:highlight w:val="none"/>
          <w:u w:val="single"/>
          <w:lang w:val="en-US" w:eastAsia="zh-CN"/>
        </w:rPr>
        <w:t>7</w:t>
      </w:r>
      <w:r>
        <w:rPr>
          <w:rFonts w:hint="eastAsia" w:ascii="宋体" w:hAnsi="宋体"/>
          <w:b/>
          <w:bCs/>
          <w:color w:val="auto"/>
          <w:szCs w:val="21"/>
          <w:highlight w:val="none"/>
          <w:u w:val="single"/>
        </w:rPr>
        <w:t>月</w:t>
      </w:r>
      <w:r>
        <w:rPr>
          <w:rFonts w:hint="eastAsia" w:ascii="宋体" w:hAnsi="宋体"/>
          <w:b/>
          <w:bCs/>
          <w:color w:val="auto"/>
          <w:szCs w:val="21"/>
          <w:highlight w:val="none"/>
          <w:u w:val="single"/>
          <w:lang w:val="en-US" w:eastAsia="zh-CN"/>
        </w:rPr>
        <w:t>23</w:t>
      </w:r>
      <w:r>
        <w:rPr>
          <w:rFonts w:hint="eastAsia" w:ascii="宋体" w:hAnsi="宋体"/>
          <w:b/>
          <w:bCs/>
          <w:color w:val="auto"/>
          <w:szCs w:val="21"/>
          <w:highlight w:val="none"/>
          <w:u w:val="single"/>
        </w:rPr>
        <w:t>日09时</w:t>
      </w:r>
      <w:r>
        <w:rPr>
          <w:rFonts w:hint="eastAsia" w:ascii="宋体" w:hAnsi="宋体"/>
          <w:b/>
          <w:bCs/>
          <w:color w:val="auto"/>
          <w:szCs w:val="21"/>
          <w:highlight w:val="none"/>
          <w:u w:val="single"/>
          <w:lang w:val="en-US" w:eastAsia="zh-CN"/>
        </w:rPr>
        <w:t>0</w:t>
      </w:r>
      <w:r>
        <w:rPr>
          <w:rFonts w:hint="eastAsia" w:ascii="宋体" w:hAnsi="宋体"/>
          <w:b/>
          <w:bCs/>
          <w:color w:val="auto"/>
          <w:szCs w:val="21"/>
          <w:highlight w:val="none"/>
          <w:u w:val="single"/>
        </w:rPr>
        <w:t>0分</w:t>
      </w:r>
      <w:r>
        <w:rPr>
          <w:rFonts w:hint="eastAsia" w:ascii="宋体" w:hAnsi="宋体"/>
          <w:color w:val="auto"/>
          <w:szCs w:val="21"/>
          <w:highlight w:val="none"/>
        </w:rPr>
        <w:t>。</w:t>
      </w:r>
    </w:p>
    <w:p w14:paraId="3B229C5F">
      <w:pPr>
        <w:pStyle w:val="6"/>
        <w:numPr>
          <w:ilvl w:val="1"/>
          <w:numId w:val="1"/>
        </w:numPr>
        <w:adjustRightInd w:val="0"/>
        <w:snapToGrid w:val="0"/>
        <w:spacing w:line="440" w:lineRule="exact"/>
        <w:ind w:left="0" w:firstLine="424" w:firstLineChars="202"/>
        <w:rPr>
          <w:color w:val="auto"/>
          <w:szCs w:val="21"/>
          <w:highlight w:val="none"/>
        </w:rPr>
      </w:pPr>
      <w:r>
        <w:rPr>
          <w:rFonts w:hint="eastAsia" w:ascii="宋体" w:hAnsi="宋体"/>
          <w:color w:val="auto"/>
          <w:szCs w:val="21"/>
          <w:highlight w:val="none"/>
        </w:rPr>
        <w:t>应答文件递交地点：</w:t>
      </w:r>
      <w:bookmarkStart w:id="12" w:name="OLE_LINK24"/>
      <w:r>
        <w:rPr>
          <w:rFonts w:hint="eastAsia" w:ascii="宋体" w:hAnsi="宋体"/>
          <w:color w:val="auto"/>
          <w:szCs w:val="21"/>
          <w:highlight w:val="none"/>
        </w:rPr>
        <w:t>数据电文应答文件通过“联通智慧供应链平台招标采购中心”（网址：https://www.cuecp.cn/portal/index.jhtml） 递交。</w:t>
      </w:r>
      <w:bookmarkEnd w:id="12"/>
    </w:p>
    <w:p w14:paraId="39D5B264">
      <w:pPr>
        <w:pStyle w:val="6"/>
        <w:numPr>
          <w:ilvl w:val="1"/>
          <w:numId w:val="1"/>
        </w:numPr>
        <w:adjustRightInd w:val="0"/>
        <w:snapToGrid w:val="0"/>
        <w:spacing w:line="440" w:lineRule="exact"/>
        <w:ind w:left="0" w:firstLine="424" w:firstLineChars="202"/>
        <w:rPr>
          <w:rFonts w:hint="eastAsia" w:ascii="宋体" w:hAnsi="宋体"/>
          <w:color w:val="auto"/>
          <w:szCs w:val="21"/>
          <w:highlight w:val="none"/>
        </w:rPr>
      </w:pPr>
      <w:r>
        <w:rPr>
          <w:rFonts w:hint="eastAsia" w:ascii="宋体" w:hAnsi="宋体"/>
          <w:color w:val="auto"/>
          <w:szCs w:val="21"/>
          <w:highlight w:val="none"/>
        </w:rPr>
        <w:t>本项目将于上述同一时间、地点进行唱价，</w:t>
      </w:r>
      <w:r>
        <w:rPr>
          <w:rFonts w:hint="eastAsia" w:ascii="宋体" w:hAnsi="宋体"/>
          <w:color w:val="auto"/>
          <w:spacing w:val="2"/>
          <w:szCs w:val="21"/>
          <w:highlight w:val="none"/>
        </w:rPr>
        <w:t>采购人/采购代理机构</w:t>
      </w:r>
      <w:r>
        <w:rPr>
          <w:rFonts w:hint="eastAsia" w:ascii="宋体" w:hAnsi="宋体"/>
          <w:color w:val="auto"/>
          <w:szCs w:val="21"/>
          <w:highlight w:val="none"/>
        </w:rPr>
        <w:t>邀请应答人的法定代表人或者其委托代理人准时参加。应答人的法定代表人或者其委托的代理人须准时登录“联通智慧供应链平台招标采购中心”，并进行签名确认唱价结果。如对唱价情况有异议，请在30分钟内联系采购代理机构，超时确认将视为确认唱价结果。</w:t>
      </w:r>
    </w:p>
    <w:p w14:paraId="562983EA">
      <w:pPr>
        <w:pStyle w:val="6"/>
        <w:numPr>
          <w:ilvl w:val="1"/>
          <w:numId w:val="1"/>
        </w:numPr>
        <w:adjustRightInd w:val="0"/>
        <w:snapToGrid w:val="0"/>
        <w:spacing w:line="440" w:lineRule="exact"/>
        <w:ind w:left="0" w:firstLine="424" w:firstLineChars="202"/>
        <w:rPr>
          <w:rFonts w:hint="eastAsia" w:ascii="宋体" w:hAnsi="宋体"/>
          <w:color w:val="auto"/>
          <w:szCs w:val="21"/>
          <w:highlight w:val="none"/>
        </w:rPr>
      </w:pPr>
      <w:r>
        <w:rPr>
          <w:rFonts w:hint="eastAsia" w:ascii="宋体" w:hAnsi="宋体"/>
          <w:color w:val="auto"/>
          <w:szCs w:val="21"/>
          <w:highlight w:val="none"/>
        </w:rPr>
        <w:t>出现以下情形时，</w:t>
      </w:r>
      <w:r>
        <w:rPr>
          <w:rFonts w:hint="eastAsia" w:ascii="宋体" w:hAnsi="宋体"/>
          <w:color w:val="auto"/>
          <w:spacing w:val="2"/>
          <w:szCs w:val="21"/>
          <w:highlight w:val="none"/>
        </w:rPr>
        <w:t>采购人/采购代理机构</w:t>
      </w:r>
      <w:r>
        <w:rPr>
          <w:rFonts w:hint="eastAsia" w:ascii="宋体" w:hAnsi="宋体"/>
          <w:color w:val="auto"/>
          <w:szCs w:val="21"/>
          <w:highlight w:val="none"/>
        </w:rPr>
        <w:t>不予接收应答文件：</w:t>
      </w:r>
    </w:p>
    <w:p w14:paraId="11B67CD4">
      <w:pPr>
        <w:pStyle w:val="6"/>
        <w:numPr>
          <w:ilvl w:val="2"/>
          <w:numId w:val="1"/>
        </w:numPr>
        <w:tabs>
          <w:tab w:val="left" w:pos="1134"/>
        </w:tabs>
        <w:adjustRightInd w:val="0"/>
        <w:snapToGrid w:val="0"/>
        <w:spacing w:line="440" w:lineRule="exact"/>
        <w:ind w:left="0" w:firstLine="425" w:firstLineChars="199"/>
        <w:rPr>
          <w:rFonts w:hint="eastAsia" w:ascii="宋体" w:hAnsi="宋体"/>
          <w:color w:val="auto"/>
          <w:spacing w:val="2"/>
          <w:szCs w:val="21"/>
          <w:highlight w:val="none"/>
        </w:rPr>
      </w:pPr>
      <w:r>
        <w:rPr>
          <w:rFonts w:hint="eastAsia" w:ascii="宋体" w:hAnsi="宋体"/>
          <w:color w:val="auto"/>
          <w:spacing w:val="2"/>
          <w:szCs w:val="21"/>
          <w:highlight w:val="none"/>
        </w:rPr>
        <w:t>逾期送达或者未送达指定地点的；</w:t>
      </w:r>
    </w:p>
    <w:p w14:paraId="20DF9C2C">
      <w:pPr>
        <w:pStyle w:val="6"/>
        <w:numPr>
          <w:ilvl w:val="2"/>
          <w:numId w:val="1"/>
        </w:numPr>
        <w:tabs>
          <w:tab w:val="left" w:pos="1134"/>
        </w:tabs>
        <w:adjustRightInd w:val="0"/>
        <w:snapToGrid w:val="0"/>
        <w:spacing w:line="440" w:lineRule="exact"/>
        <w:ind w:left="0" w:firstLine="425" w:firstLineChars="199"/>
        <w:rPr>
          <w:rFonts w:hint="eastAsia" w:ascii="宋体" w:hAnsi="宋体"/>
          <w:color w:val="auto"/>
          <w:spacing w:val="2"/>
          <w:szCs w:val="21"/>
          <w:highlight w:val="none"/>
        </w:rPr>
      </w:pPr>
      <w:r>
        <w:rPr>
          <w:rFonts w:hint="eastAsia" w:ascii="宋体" w:hAnsi="宋体"/>
          <w:color w:val="auto"/>
          <w:spacing w:val="2"/>
          <w:szCs w:val="21"/>
          <w:highlight w:val="none"/>
        </w:rPr>
        <w:t>未按照询比采购文件要求密封的/未按询比采购文件在电子平台加密上传的；</w:t>
      </w:r>
    </w:p>
    <w:p w14:paraId="3D76FE94">
      <w:pPr>
        <w:pStyle w:val="6"/>
        <w:numPr>
          <w:ilvl w:val="2"/>
          <w:numId w:val="1"/>
        </w:numPr>
        <w:tabs>
          <w:tab w:val="left" w:pos="1134"/>
        </w:tabs>
        <w:adjustRightInd w:val="0"/>
        <w:snapToGrid w:val="0"/>
        <w:spacing w:line="440" w:lineRule="exact"/>
        <w:ind w:left="0" w:firstLine="425" w:firstLineChars="199"/>
        <w:rPr>
          <w:rFonts w:hint="eastAsia" w:ascii="宋体" w:hAnsi="宋体"/>
          <w:color w:val="auto"/>
          <w:spacing w:val="2"/>
          <w:szCs w:val="21"/>
          <w:highlight w:val="none"/>
        </w:rPr>
      </w:pPr>
      <w:r>
        <w:rPr>
          <w:rFonts w:hint="eastAsia" w:ascii="宋体" w:hAnsi="宋体"/>
          <w:color w:val="auto"/>
          <w:spacing w:val="2"/>
          <w:szCs w:val="21"/>
          <w:highlight w:val="none"/>
        </w:rPr>
        <w:t>未按照本公告要求获得本项目询比采购文件的。</w:t>
      </w:r>
    </w:p>
    <w:p w14:paraId="19114F41">
      <w:pPr>
        <w:numPr>
          <w:ilvl w:val="0"/>
          <w:numId w:val="1"/>
        </w:numPr>
        <w:spacing w:line="440" w:lineRule="exact"/>
        <w:ind w:left="0" w:firstLine="424" w:firstLineChars="201"/>
        <w:rPr>
          <w:rFonts w:hint="eastAsia" w:ascii="宋体" w:hAnsi="宋体"/>
          <w:b/>
          <w:color w:val="auto"/>
          <w:szCs w:val="21"/>
          <w:highlight w:val="none"/>
        </w:rPr>
      </w:pPr>
      <w:r>
        <w:rPr>
          <w:rFonts w:hint="eastAsia" w:ascii="宋体" w:hAnsi="宋体"/>
          <w:b/>
          <w:color w:val="auto"/>
          <w:szCs w:val="21"/>
          <w:highlight w:val="none"/>
        </w:rPr>
        <w:t>样品的递交（本项目不涉及）</w:t>
      </w:r>
    </w:p>
    <w:p w14:paraId="481A4223">
      <w:pPr>
        <w:pStyle w:val="6"/>
        <w:numPr>
          <w:ilvl w:val="1"/>
          <w:numId w:val="1"/>
        </w:numPr>
        <w:adjustRightInd w:val="0"/>
        <w:snapToGrid w:val="0"/>
        <w:spacing w:line="440" w:lineRule="exact"/>
        <w:ind w:left="0" w:firstLine="424" w:firstLineChars="202"/>
        <w:rPr>
          <w:rFonts w:hint="eastAsia" w:ascii="宋体" w:hAnsi="宋体"/>
          <w:color w:val="auto"/>
          <w:szCs w:val="21"/>
          <w:highlight w:val="none"/>
        </w:rPr>
      </w:pPr>
      <w:r>
        <w:rPr>
          <w:rFonts w:hint="eastAsia" w:ascii="宋体" w:hAnsi="宋体"/>
          <w:color w:val="auto"/>
          <w:szCs w:val="21"/>
          <w:highlight w:val="none"/>
        </w:rPr>
        <w:t>样品递交的时间、地点：</w:t>
      </w:r>
    </w:p>
    <w:p w14:paraId="3268042B">
      <w:pPr>
        <w:pStyle w:val="6"/>
        <w:numPr>
          <w:ilvl w:val="1"/>
          <w:numId w:val="1"/>
        </w:numPr>
        <w:adjustRightInd w:val="0"/>
        <w:snapToGrid w:val="0"/>
        <w:spacing w:line="440" w:lineRule="exact"/>
        <w:ind w:left="0" w:firstLine="424" w:firstLineChars="202"/>
        <w:rPr>
          <w:rFonts w:hint="eastAsia" w:ascii="宋体" w:hAnsi="宋体"/>
          <w:color w:val="auto"/>
          <w:szCs w:val="21"/>
          <w:highlight w:val="none"/>
        </w:rPr>
      </w:pPr>
      <w:r>
        <w:rPr>
          <w:rFonts w:hint="eastAsia" w:ascii="宋体" w:hAnsi="宋体"/>
          <w:color w:val="auto"/>
          <w:szCs w:val="21"/>
          <w:highlight w:val="none"/>
        </w:rPr>
        <w:t>检测相关费用：</w:t>
      </w:r>
    </w:p>
    <w:p w14:paraId="5B74BC16">
      <w:pPr>
        <w:numPr>
          <w:ilvl w:val="0"/>
          <w:numId w:val="1"/>
        </w:numPr>
        <w:spacing w:line="440" w:lineRule="exact"/>
        <w:ind w:left="0" w:firstLine="424" w:firstLineChars="201"/>
        <w:rPr>
          <w:rFonts w:hint="eastAsia" w:ascii="宋体" w:hAnsi="宋体"/>
          <w:b/>
          <w:color w:val="auto"/>
          <w:szCs w:val="21"/>
          <w:highlight w:val="none"/>
        </w:rPr>
      </w:pPr>
      <w:r>
        <w:rPr>
          <w:rFonts w:hint="eastAsia" w:ascii="宋体" w:hAnsi="宋体"/>
          <w:b/>
          <w:color w:val="auto"/>
          <w:szCs w:val="21"/>
          <w:highlight w:val="none"/>
        </w:rPr>
        <w:t>发布公告的媒介</w:t>
      </w:r>
    </w:p>
    <w:p w14:paraId="2860895C">
      <w:pPr>
        <w:pStyle w:val="6"/>
        <w:adjustRightInd w:val="0"/>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本询比采购公告同时</w:t>
      </w:r>
      <w:r>
        <w:rPr>
          <w:rFonts w:hint="eastAsia" w:ascii="宋体" w:hAnsi="宋体"/>
          <w:color w:val="auto"/>
          <w:highlight w:val="none"/>
        </w:rPr>
        <w:t>在中国联通采购与招标网（www.chinaunicombidding.cn）及中国招标投标公共服务平台（www.cebpubservice.com）发布。</w:t>
      </w:r>
    </w:p>
    <w:p w14:paraId="1A826172">
      <w:pPr>
        <w:numPr>
          <w:ilvl w:val="0"/>
          <w:numId w:val="1"/>
        </w:numPr>
        <w:spacing w:line="440" w:lineRule="exact"/>
        <w:ind w:left="0" w:firstLine="424" w:firstLineChars="201"/>
        <w:rPr>
          <w:rFonts w:hint="eastAsia" w:ascii="宋体" w:hAnsi="宋体"/>
          <w:b/>
          <w:color w:val="auto"/>
          <w:szCs w:val="21"/>
          <w:highlight w:val="none"/>
        </w:rPr>
      </w:pPr>
      <w:r>
        <w:rPr>
          <w:rFonts w:hint="eastAsia" w:ascii="宋体" w:hAnsi="宋体"/>
          <w:b/>
          <w:color w:val="auto"/>
          <w:szCs w:val="21"/>
          <w:highlight w:val="none"/>
        </w:rPr>
        <w:t>联系方式</w:t>
      </w:r>
    </w:p>
    <w:p w14:paraId="16E10FC8">
      <w:pPr>
        <w:pStyle w:val="6"/>
        <w:spacing w:before="62" w:beforeLines="20" w:after="62" w:afterLines="20" w:line="400" w:lineRule="exact"/>
        <w:ind w:left="425" w:firstLine="0" w:firstLineChars="0"/>
        <w:textAlignment w:val="baseline"/>
        <w:rPr>
          <w:rFonts w:hint="eastAsia" w:ascii="宋体" w:hAnsi="宋体"/>
          <w:color w:val="auto"/>
          <w:highlight w:val="none"/>
        </w:rPr>
      </w:pPr>
      <w:r>
        <w:rPr>
          <w:rFonts w:hint="eastAsia" w:ascii="宋体" w:hAnsi="宋体"/>
          <w:color w:val="auto"/>
          <w:highlight w:val="none"/>
        </w:rPr>
        <w:t>采购人：</w:t>
      </w:r>
      <w:sdt>
        <w:sdtPr>
          <w:rPr>
            <w:rFonts w:hint="eastAsia" w:ascii="宋体" w:hAnsi="宋体"/>
            <w:color w:val="auto"/>
            <w:highlight w:val="none"/>
          </w:rPr>
          <w:id w:val="-257674886"/>
          <w:placeholder>
            <w:docPart w:val="{8985419f-5ad1-43b9-b8f7-5110e8049b7b}"/>
          </w:placeholder>
          <w:dataBinding w:prefixMappings="xmlns:ns0='自定义1.0' " w:xpath="/ns0:自定义[1]/ns0:编辑文本3[1]" w:storeItemID="{EDEB4656-BCB5-4072-88A2-5FD4FB86807A}"/>
          <w:text/>
        </w:sdtPr>
        <w:sdtEndPr>
          <w:rPr>
            <w:rFonts w:hint="eastAsia" w:ascii="宋体" w:hAnsi="宋体"/>
            <w:color w:val="auto"/>
            <w:highlight w:val="none"/>
          </w:rPr>
        </w:sdtEndPr>
        <w:sdtContent>
          <w:r>
            <w:rPr>
              <w:rFonts w:hint="eastAsia" w:ascii="宋体" w:hAnsi="宋体"/>
              <w:color w:val="auto"/>
              <w:highlight w:val="none"/>
              <w:lang w:eastAsia="zh-CN"/>
            </w:rPr>
            <w:t>中国联合网络通信有限公司宁波市分公司</w:t>
          </w:r>
        </w:sdtContent>
      </w:sdt>
    </w:p>
    <w:p w14:paraId="53273C6E">
      <w:pPr>
        <w:pStyle w:val="6"/>
        <w:spacing w:before="62" w:beforeLines="20" w:after="62" w:afterLines="20" w:line="400" w:lineRule="exact"/>
        <w:ind w:left="425" w:firstLine="0" w:firstLineChars="0"/>
        <w:textAlignment w:val="baseline"/>
        <w:rPr>
          <w:rFonts w:hint="eastAsia" w:ascii="宋体" w:hAnsi="宋体"/>
          <w:color w:val="auto"/>
          <w:highlight w:val="none"/>
        </w:rPr>
      </w:pPr>
      <w:r>
        <w:rPr>
          <w:rFonts w:hint="eastAsia" w:ascii="宋体" w:hAnsi="宋体"/>
          <w:color w:val="auto"/>
          <w:highlight w:val="none"/>
        </w:rPr>
        <w:t>地址：</w:t>
      </w:r>
      <w:sdt>
        <w:sdtPr>
          <w:rPr>
            <w:rFonts w:hint="eastAsia" w:ascii="宋体" w:hAnsi="宋体"/>
            <w:color w:val="auto"/>
            <w:highlight w:val="none"/>
          </w:rPr>
          <w:id w:val="-503431387"/>
          <w:placeholder>
            <w:docPart w:val="{8985419f-5ad1-43b9-b8f7-5110e8049b7b}"/>
          </w:placeholder>
          <w:dataBinding w:prefixMappings="xmlns:ns0='自定义1.0' " w:xpath="/ns0:自定义[1]/ns0:编辑文本4[1]" w:storeItemID="{EDEB4656-BCB5-4072-88A2-5FD4FB86807A}"/>
          <w:text/>
        </w:sdtPr>
        <w:sdtEndPr>
          <w:rPr>
            <w:rFonts w:hint="eastAsia" w:ascii="宋体" w:hAnsi="宋体"/>
            <w:color w:val="auto"/>
            <w:highlight w:val="none"/>
          </w:rPr>
        </w:sdtEndPr>
        <w:sdtContent>
          <w:r>
            <w:rPr>
              <w:rFonts w:hint="eastAsia" w:ascii="宋体" w:hAnsi="宋体"/>
              <w:color w:val="auto"/>
              <w:highlight w:val="none"/>
              <w:lang w:eastAsia="zh-CN"/>
            </w:rPr>
            <w:t>浙江省宁波市高新区凌云路98号</w:t>
          </w:r>
        </w:sdtContent>
      </w:sdt>
    </w:p>
    <w:p w14:paraId="23461A76">
      <w:pPr>
        <w:pStyle w:val="6"/>
        <w:spacing w:before="62" w:beforeLines="20" w:after="62" w:afterLines="20" w:line="400" w:lineRule="exact"/>
        <w:ind w:left="425" w:firstLine="0" w:firstLineChars="0"/>
        <w:textAlignment w:val="baseline"/>
        <w:rPr>
          <w:rFonts w:hint="default" w:ascii="宋体" w:hAnsi="宋体" w:eastAsia="宋体"/>
          <w:color w:val="auto"/>
          <w:highlight w:val="none"/>
          <w:lang w:val="en-US" w:eastAsia="zh-CN"/>
        </w:rPr>
      </w:pPr>
      <w:bookmarkStart w:id="13" w:name="OLE_LINK9"/>
      <w:r>
        <w:rPr>
          <w:rFonts w:hint="eastAsia" w:ascii="宋体" w:hAnsi="宋体"/>
          <w:color w:val="auto"/>
          <w:highlight w:val="none"/>
        </w:rPr>
        <w:t>联</w:t>
      </w:r>
      <w:bookmarkEnd w:id="13"/>
      <w:r>
        <w:rPr>
          <w:rFonts w:hint="eastAsia" w:ascii="宋体" w:hAnsi="宋体"/>
          <w:color w:val="auto"/>
          <w:highlight w:val="none"/>
        </w:rPr>
        <w:t>系人：</w:t>
      </w:r>
      <w:r>
        <w:rPr>
          <w:rFonts w:hint="eastAsia" w:ascii="宋体" w:hAnsi="宋体"/>
          <w:color w:val="auto"/>
          <w:highlight w:val="none"/>
          <w:lang w:val="en-US" w:eastAsia="zh-CN"/>
        </w:rPr>
        <w:t>孙晓日</w:t>
      </w:r>
    </w:p>
    <w:p w14:paraId="5371D3D1">
      <w:pPr>
        <w:pStyle w:val="6"/>
        <w:spacing w:before="62" w:beforeLines="20" w:after="62" w:afterLines="20" w:line="400" w:lineRule="exact"/>
        <w:ind w:left="425" w:firstLine="0" w:firstLineChars="0"/>
        <w:textAlignment w:val="baseline"/>
        <w:rPr>
          <w:rFonts w:hint="default" w:ascii="宋体" w:hAnsi="宋体" w:eastAsia="宋体"/>
          <w:color w:val="auto"/>
          <w:highlight w:val="none"/>
          <w:lang w:val="en-US" w:eastAsia="zh-CN"/>
        </w:rPr>
      </w:pPr>
      <w:r>
        <w:rPr>
          <w:rFonts w:hint="eastAsia" w:ascii="宋体" w:hAnsi="宋体"/>
          <w:color w:val="auto"/>
          <w:highlight w:val="none"/>
        </w:rPr>
        <w:t>联系电话：15657</w:t>
      </w:r>
      <w:r>
        <w:rPr>
          <w:rFonts w:hint="eastAsia" w:ascii="宋体" w:hAnsi="宋体"/>
          <w:color w:val="auto"/>
          <w:highlight w:val="none"/>
          <w:lang w:val="en-US" w:eastAsia="zh-CN"/>
        </w:rPr>
        <w:t>477008</w:t>
      </w:r>
    </w:p>
    <w:p w14:paraId="50D7E68C">
      <w:pPr>
        <w:pStyle w:val="6"/>
        <w:spacing w:before="62" w:beforeLines="20" w:after="62" w:afterLines="20" w:line="400" w:lineRule="exact"/>
        <w:ind w:left="425" w:firstLine="0" w:firstLineChars="0"/>
        <w:textAlignment w:val="baseline"/>
        <w:rPr>
          <w:rFonts w:hint="eastAsia" w:ascii="宋体" w:hAnsi="宋体"/>
          <w:color w:val="auto"/>
          <w:highlight w:val="none"/>
        </w:rPr>
      </w:pPr>
      <w:r>
        <w:rPr>
          <w:rFonts w:hint="eastAsia" w:ascii="宋体" w:hAnsi="宋体"/>
          <w:color w:val="auto"/>
          <w:highlight w:val="none"/>
        </w:rPr>
        <w:t>电子邮件：</w:t>
      </w:r>
      <w:r>
        <w:rPr>
          <w:rFonts w:hint="eastAsia" w:ascii="宋体" w:hAnsi="宋体"/>
          <w:color w:val="auto"/>
          <w:highlight w:val="none"/>
        </w:rPr>
        <w:fldChar w:fldCharType="begin"/>
      </w:r>
      <w:r>
        <w:rPr>
          <w:rFonts w:hint="eastAsia" w:ascii="宋体" w:hAnsi="宋体"/>
          <w:color w:val="auto"/>
          <w:highlight w:val="none"/>
        </w:rPr>
        <w:instrText xml:space="preserve"> HYPERLINK "mailto:chengwj3@chinaunicom.cn" </w:instrText>
      </w:r>
      <w:r>
        <w:rPr>
          <w:rFonts w:hint="eastAsia" w:ascii="宋体" w:hAnsi="宋体"/>
          <w:color w:val="auto"/>
          <w:highlight w:val="none"/>
        </w:rPr>
        <w:fldChar w:fldCharType="separate"/>
      </w:r>
      <w:r>
        <w:rPr>
          <w:rStyle w:val="5"/>
          <w:rFonts w:hint="eastAsia" w:ascii="宋体" w:hAnsi="宋体"/>
          <w:color w:val="auto"/>
          <w:highlight w:val="none"/>
          <w:lang w:val="en-US" w:eastAsia="zh-CN"/>
        </w:rPr>
        <w:t>sunxiaori</w:t>
      </w:r>
      <w:r>
        <w:rPr>
          <w:rStyle w:val="5"/>
          <w:rFonts w:hint="eastAsia" w:ascii="宋体" w:hAnsi="宋体"/>
          <w:color w:val="auto"/>
          <w:highlight w:val="none"/>
        </w:rPr>
        <w:t>@chinaunicom.cn</w:t>
      </w:r>
      <w:r>
        <w:rPr>
          <w:rFonts w:hint="eastAsia" w:ascii="宋体" w:hAnsi="宋体"/>
          <w:color w:val="auto"/>
          <w:highlight w:val="none"/>
        </w:rPr>
        <w:fldChar w:fldCharType="end"/>
      </w:r>
    </w:p>
    <w:p w14:paraId="05B458BD">
      <w:pPr>
        <w:pStyle w:val="6"/>
        <w:spacing w:before="62" w:beforeLines="20" w:after="62" w:afterLines="20" w:line="400" w:lineRule="exact"/>
        <w:ind w:left="425" w:firstLine="0" w:firstLineChars="0"/>
        <w:textAlignment w:val="baseline"/>
        <w:rPr>
          <w:rFonts w:hint="eastAsia" w:ascii="宋体" w:hAnsi="宋体"/>
          <w:color w:val="auto"/>
          <w:highlight w:val="none"/>
        </w:rPr>
      </w:pPr>
      <w:r>
        <w:rPr>
          <w:rFonts w:hint="eastAsia" w:ascii="宋体" w:hAnsi="宋体"/>
          <w:color w:val="auto"/>
          <w:highlight w:val="none"/>
        </w:rPr>
        <w:t>采购代理机构：</w:t>
      </w:r>
      <w:sdt>
        <w:sdtPr>
          <w:rPr>
            <w:rFonts w:hint="eastAsia" w:ascii="宋体" w:hAnsi="宋体"/>
            <w:color w:val="auto"/>
            <w:highlight w:val="none"/>
          </w:rPr>
          <w:id w:val="-1673793536"/>
          <w:placeholder>
            <w:docPart w:val="{8985419f-5ad1-43b9-b8f7-5110e8049b7b}"/>
          </w:placeholder>
          <w:dataBinding w:prefixMappings="xmlns:ns0='自定义1.0' " w:xpath="/ns0:自定义[1]/ns0:编辑文本5[1]" w:storeItemID="{EDEB4656-BCB5-4072-88A2-5FD4FB86807A}"/>
          <w:text/>
        </w:sdtPr>
        <w:sdtEndPr>
          <w:rPr>
            <w:rFonts w:hint="eastAsia" w:ascii="宋体" w:hAnsi="宋体"/>
            <w:color w:val="auto"/>
            <w:highlight w:val="none"/>
          </w:rPr>
        </w:sdtEndPr>
        <w:sdtContent>
          <w:r>
            <w:rPr>
              <w:rFonts w:hint="eastAsia" w:ascii="宋体" w:hAnsi="宋体"/>
              <w:color w:val="auto"/>
              <w:highlight w:val="none"/>
            </w:rPr>
            <w:t>浙江中通通信有限公司</w:t>
          </w:r>
        </w:sdtContent>
      </w:sdt>
    </w:p>
    <w:p w14:paraId="72BCEFE6">
      <w:pPr>
        <w:pStyle w:val="6"/>
        <w:spacing w:before="62" w:beforeLines="20" w:after="62" w:afterLines="20" w:line="400" w:lineRule="exact"/>
        <w:ind w:left="425" w:firstLine="0" w:firstLineChars="0"/>
        <w:textAlignment w:val="baseline"/>
        <w:rPr>
          <w:rFonts w:hint="eastAsia" w:ascii="宋体" w:hAnsi="宋体"/>
          <w:color w:val="auto"/>
          <w:highlight w:val="none"/>
        </w:rPr>
      </w:pPr>
      <w:r>
        <w:rPr>
          <w:rFonts w:hint="eastAsia" w:ascii="宋体" w:hAnsi="宋体"/>
          <w:color w:val="auto"/>
          <w:highlight w:val="none"/>
        </w:rPr>
        <w:t>采购代理机构地址：</w:t>
      </w:r>
      <w:sdt>
        <w:sdtPr>
          <w:rPr>
            <w:rFonts w:hint="eastAsia" w:ascii="宋体" w:hAnsi="宋体"/>
            <w:color w:val="auto"/>
            <w:highlight w:val="none"/>
          </w:rPr>
          <w:id w:val="844373565"/>
          <w:placeholder>
            <w:docPart w:val="{8985419f-5ad1-43b9-b8f7-5110e8049b7b}"/>
          </w:placeholder>
          <w:dataBinding w:prefixMappings="xmlns:ns0='自定义1.0' " w:xpath="/ns0:自定义[1]/ns0:编辑文本7[1]" w:storeItemID="{EDEB4656-BCB5-4072-88A2-5FD4FB86807A}"/>
          <w:text/>
        </w:sdtPr>
        <w:sdtEndPr>
          <w:rPr>
            <w:rFonts w:hint="eastAsia" w:ascii="宋体" w:hAnsi="宋体"/>
            <w:color w:val="auto"/>
            <w:highlight w:val="none"/>
          </w:rPr>
        </w:sdtEndPr>
        <w:sdtContent>
          <w:r>
            <w:rPr>
              <w:rFonts w:hint="eastAsia" w:ascii="宋体" w:hAnsi="宋体"/>
              <w:color w:val="auto"/>
              <w:highlight w:val="none"/>
            </w:rPr>
            <w:t>浙江省杭州市拱墅区河东路215号</w:t>
          </w:r>
        </w:sdtContent>
      </w:sdt>
    </w:p>
    <w:p w14:paraId="554C2EF5">
      <w:pPr>
        <w:pStyle w:val="6"/>
        <w:spacing w:before="62" w:beforeLines="20" w:after="62" w:afterLines="20" w:line="400" w:lineRule="exact"/>
        <w:ind w:left="425" w:firstLine="0" w:firstLineChars="0"/>
        <w:textAlignment w:val="baseline"/>
        <w:rPr>
          <w:rFonts w:hint="eastAsia" w:ascii="宋体" w:hAnsi="宋体" w:eastAsia="宋体"/>
          <w:color w:val="auto"/>
          <w:highlight w:val="none"/>
          <w:lang w:eastAsia="zh-CN"/>
        </w:rPr>
      </w:pPr>
      <w:r>
        <w:rPr>
          <w:rFonts w:hint="eastAsia" w:ascii="宋体" w:hAnsi="宋体"/>
          <w:color w:val="auto"/>
          <w:highlight w:val="none"/>
        </w:rPr>
        <w:t>联系人（业务及异议）：</w:t>
      </w:r>
      <w:r>
        <w:rPr>
          <w:rFonts w:hint="eastAsia" w:ascii="宋体" w:hAnsi="宋体"/>
          <w:color w:val="auto"/>
          <w:highlight w:val="none"/>
          <w:lang w:val="en-US" w:eastAsia="zh-CN"/>
        </w:rPr>
        <w:t>汪弘博</w:t>
      </w:r>
      <w:r>
        <w:rPr>
          <w:rFonts w:hint="eastAsia" w:ascii="宋体" w:hAnsi="宋体"/>
          <w:color w:val="auto"/>
          <w:highlight w:val="none"/>
        </w:rPr>
        <w:t>、</w:t>
      </w:r>
      <w:r>
        <w:rPr>
          <w:rFonts w:hint="eastAsia" w:ascii="宋体" w:hAnsi="宋体"/>
          <w:color w:val="auto"/>
          <w:highlight w:val="none"/>
          <w:lang w:val="en-US" w:eastAsia="zh-CN"/>
        </w:rPr>
        <w:t>贾宝国</w:t>
      </w:r>
    </w:p>
    <w:p w14:paraId="66B25620">
      <w:pPr>
        <w:pStyle w:val="6"/>
        <w:spacing w:before="62" w:beforeLines="20" w:after="62" w:afterLines="20" w:line="400" w:lineRule="exact"/>
        <w:ind w:left="425" w:firstLine="0" w:firstLineChars="0"/>
        <w:textAlignment w:val="baseline"/>
        <w:rPr>
          <w:rFonts w:hint="default" w:ascii="宋体" w:hAnsi="宋体" w:eastAsia="宋体"/>
          <w:color w:val="auto"/>
          <w:highlight w:val="none"/>
          <w:lang w:val="en-US" w:eastAsia="zh-CN"/>
        </w:rPr>
      </w:pPr>
      <w:r>
        <w:rPr>
          <w:rFonts w:hint="eastAsia" w:ascii="宋体" w:hAnsi="宋体"/>
          <w:color w:val="auto"/>
          <w:highlight w:val="none"/>
        </w:rPr>
        <w:t>电话：</w:t>
      </w:r>
      <w:r>
        <w:rPr>
          <w:rFonts w:hint="eastAsia" w:ascii="宋体" w:hAnsi="宋体"/>
          <w:color w:val="auto"/>
          <w:highlight w:val="none"/>
          <w:lang w:val="en-US" w:eastAsia="zh-CN"/>
        </w:rPr>
        <w:t>15204050808、18067267664</w:t>
      </w:r>
    </w:p>
    <w:p w14:paraId="629F03C2">
      <w:pPr>
        <w:pStyle w:val="6"/>
        <w:spacing w:before="62" w:beforeLines="20" w:after="62" w:afterLines="20" w:line="400" w:lineRule="exact"/>
        <w:ind w:left="425" w:firstLine="0" w:firstLineChars="0"/>
        <w:textAlignment w:val="baseline"/>
        <w:rPr>
          <w:rFonts w:hint="eastAsia" w:ascii="宋体" w:hAnsi="宋体"/>
          <w:color w:val="auto"/>
          <w:highlight w:val="none"/>
        </w:rPr>
      </w:pPr>
      <w:r>
        <w:rPr>
          <w:rFonts w:hint="eastAsia" w:ascii="宋体" w:hAnsi="宋体"/>
          <w:color w:val="auto"/>
          <w:highlight w:val="none"/>
        </w:rPr>
        <w:t>电子邮件：</w:t>
      </w:r>
      <w:r>
        <w:rPr>
          <w:rFonts w:hint="eastAsia" w:ascii="宋体" w:hAnsi="宋体"/>
          <w:color w:val="auto"/>
          <w:highlight w:val="none"/>
          <w:lang w:val="en-US" w:eastAsia="zh-CN"/>
        </w:rPr>
        <w:t>wanghongbo</w:t>
      </w:r>
      <w:r>
        <w:rPr>
          <w:rFonts w:hint="eastAsia" w:ascii="宋体" w:hAnsi="宋体"/>
          <w:color w:val="auto"/>
          <w:highlight w:val="none"/>
        </w:rPr>
        <w:t>.gyl@chinaccs.cn</w:t>
      </w:r>
    </w:p>
    <w:p w14:paraId="7C0154F1">
      <w:pPr>
        <w:spacing w:line="440" w:lineRule="exact"/>
        <w:ind w:left="422"/>
        <w:rPr>
          <w:rFonts w:hint="eastAsia" w:ascii="宋体" w:hAnsi="宋体"/>
          <w:b w:val="0"/>
          <w:bCs/>
          <w:color w:val="auto"/>
          <w:szCs w:val="21"/>
          <w:highlight w:val="none"/>
        </w:rPr>
      </w:pPr>
      <w:r>
        <w:rPr>
          <w:rFonts w:hint="eastAsia" w:ascii="宋体" w:hAnsi="宋体"/>
          <w:b w:val="0"/>
          <w:bCs/>
          <w:color w:val="auto"/>
          <w:szCs w:val="21"/>
          <w:highlight w:val="none"/>
        </w:rPr>
        <w:t>监督部门：浙江联通纪委驻宁波市分公司纪检组</w:t>
      </w:r>
    </w:p>
    <w:p w14:paraId="2668F6DA">
      <w:pPr>
        <w:spacing w:line="440" w:lineRule="exact"/>
        <w:ind w:left="422"/>
        <w:rPr>
          <w:rFonts w:hint="eastAsia" w:ascii="宋体" w:hAnsi="宋体"/>
          <w:b w:val="0"/>
          <w:bCs/>
          <w:color w:val="auto"/>
          <w:szCs w:val="21"/>
          <w:highlight w:val="none"/>
        </w:rPr>
      </w:pPr>
      <w:r>
        <w:rPr>
          <w:rFonts w:hint="eastAsia" w:ascii="宋体" w:hAnsi="宋体"/>
          <w:b w:val="0"/>
          <w:bCs/>
          <w:color w:val="auto"/>
          <w:szCs w:val="21"/>
          <w:highlight w:val="none"/>
        </w:rPr>
        <w:t>联系人：陈工</w:t>
      </w:r>
    </w:p>
    <w:p w14:paraId="56BA5F81">
      <w:pPr>
        <w:spacing w:line="440" w:lineRule="exact"/>
        <w:ind w:left="422"/>
        <w:rPr>
          <w:rFonts w:hint="eastAsia" w:ascii="宋体" w:hAnsi="宋体"/>
          <w:b w:val="0"/>
          <w:bCs/>
          <w:color w:val="auto"/>
          <w:szCs w:val="21"/>
          <w:highlight w:val="none"/>
        </w:rPr>
      </w:pPr>
      <w:r>
        <w:rPr>
          <w:rFonts w:hint="eastAsia" w:ascii="宋体" w:hAnsi="宋体"/>
          <w:b w:val="0"/>
          <w:bCs/>
          <w:color w:val="auto"/>
          <w:szCs w:val="21"/>
          <w:highlight w:val="none"/>
        </w:rPr>
        <w:t>电话：0574-27821597</w:t>
      </w:r>
    </w:p>
    <w:p w14:paraId="0CBB7BE4">
      <w:pPr>
        <w:spacing w:line="440" w:lineRule="exact"/>
        <w:ind w:left="422"/>
        <w:rPr>
          <w:rFonts w:hint="eastAsia" w:ascii="宋体" w:hAnsi="宋体"/>
          <w:b w:val="0"/>
          <w:bCs/>
          <w:color w:val="auto"/>
          <w:szCs w:val="21"/>
          <w:highlight w:val="none"/>
        </w:rPr>
      </w:pPr>
      <w:r>
        <w:rPr>
          <w:rFonts w:hint="eastAsia" w:ascii="宋体" w:hAnsi="宋体"/>
          <w:b w:val="0"/>
          <w:bCs/>
          <w:color w:val="auto"/>
          <w:szCs w:val="21"/>
          <w:highlight w:val="none"/>
        </w:rPr>
        <w:t>电子邮件：zj-chenlh@chinaunicom.cn</w:t>
      </w:r>
    </w:p>
    <w:p w14:paraId="0F8C92DA">
      <w:pPr>
        <w:pStyle w:val="6"/>
        <w:numPr>
          <w:ilvl w:val="0"/>
          <w:numId w:val="1"/>
        </w:numPr>
        <w:adjustRightInd w:val="0"/>
        <w:snapToGrid w:val="0"/>
        <w:spacing w:line="440" w:lineRule="exact"/>
        <w:ind w:firstLineChars="0"/>
        <w:rPr>
          <w:rFonts w:hint="eastAsia" w:ascii="宋体" w:hAnsi="宋体"/>
          <w:b/>
          <w:color w:val="auto"/>
          <w:szCs w:val="21"/>
          <w:highlight w:val="none"/>
        </w:rPr>
      </w:pPr>
      <w:r>
        <w:rPr>
          <w:rFonts w:ascii="宋体" w:hAnsi="宋体"/>
          <w:b/>
          <w:color w:val="auto"/>
          <w:szCs w:val="21"/>
          <w:highlight w:val="none"/>
        </w:rPr>
        <w:t>本项目实施电子应答，</w:t>
      </w:r>
      <w:r>
        <w:rPr>
          <w:rFonts w:hint="eastAsia" w:ascii="宋体" w:hAnsi="宋体"/>
          <w:b/>
          <w:color w:val="auto"/>
          <w:szCs w:val="21"/>
          <w:highlight w:val="none"/>
        </w:rPr>
        <w:t>在中国联通合作方自服务门户网站（https://www.cuecp.cn）“电子招标投标交易平台”进行，</w:t>
      </w:r>
      <w:r>
        <w:rPr>
          <w:rFonts w:ascii="宋体" w:hAnsi="宋体"/>
          <w:b/>
          <w:color w:val="auto"/>
          <w:szCs w:val="21"/>
          <w:highlight w:val="none"/>
        </w:rPr>
        <w:t>为保证电子</w:t>
      </w:r>
      <w:r>
        <w:rPr>
          <w:rFonts w:hint="eastAsia" w:ascii="宋体" w:hAnsi="宋体"/>
          <w:b/>
          <w:color w:val="auto"/>
          <w:szCs w:val="21"/>
          <w:highlight w:val="none"/>
        </w:rPr>
        <w:t>应答</w:t>
      </w:r>
      <w:r>
        <w:rPr>
          <w:rFonts w:ascii="宋体" w:hAnsi="宋体"/>
          <w:b/>
          <w:color w:val="auto"/>
          <w:szCs w:val="21"/>
          <w:highlight w:val="none"/>
        </w:rPr>
        <w:t>流程的顺利进行</w:t>
      </w:r>
      <w:r>
        <w:rPr>
          <w:rFonts w:hint="eastAsia" w:ascii="宋体" w:hAnsi="宋体"/>
          <w:b/>
          <w:color w:val="auto"/>
          <w:szCs w:val="21"/>
          <w:highlight w:val="none"/>
        </w:rPr>
        <w:t>，提供以下注意事项：</w:t>
      </w:r>
    </w:p>
    <w:p w14:paraId="1EEA7CF1">
      <w:pPr>
        <w:pStyle w:val="6"/>
        <w:adjustRightInd w:val="0"/>
        <w:snapToGrid w:val="0"/>
        <w:spacing w:line="440" w:lineRule="exact"/>
        <w:ind w:left="424"/>
        <w:rPr>
          <w:rFonts w:hint="eastAsia" w:ascii="宋体" w:hAnsi="宋体"/>
          <w:color w:val="auto"/>
          <w:szCs w:val="21"/>
          <w:highlight w:val="none"/>
        </w:rPr>
      </w:pPr>
      <w:r>
        <w:rPr>
          <w:rFonts w:hint="eastAsia" w:ascii="宋体" w:hAnsi="宋体"/>
          <w:color w:val="auto"/>
          <w:szCs w:val="21"/>
          <w:highlight w:val="none"/>
        </w:rPr>
        <w:t>9.1本项目采用电子应答，在联通“电子招标投标交易平台（NEW）”进行，凡有意参加本次应答但尚未注册的应答人，需在递交应答文件截止时间前，登录“联通合作方自服务门户平台”（网址：https://www.cuecp.cn）完成注册工作，成为联通系统在册供应商。未注册或系统使用有问题的供应商将无法参与本项目。已注册的供应商，请查验子账户联系人是否设置，否则代理机构无法将供应商录入应答结果中，由此造成供应商不能继续参与本项目后果自负。</w:t>
      </w:r>
    </w:p>
    <w:p w14:paraId="24C7ED2D">
      <w:pPr>
        <w:pStyle w:val="6"/>
        <w:adjustRightInd w:val="0"/>
        <w:snapToGrid w:val="0"/>
        <w:spacing w:line="440" w:lineRule="exact"/>
        <w:ind w:left="424"/>
        <w:rPr>
          <w:rFonts w:hint="eastAsia" w:ascii="宋体" w:hAnsi="宋体"/>
          <w:color w:val="auto"/>
          <w:szCs w:val="21"/>
          <w:highlight w:val="none"/>
        </w:rPr>
      </w:pPr>
      <w:r>
        <w:rPr>
          <w:rFonts w:hint="eastAsia" w:ascii="宋体" w:hAnsi="宋体"/>
          <w:color w:val="auto"/>
          <w:szCs w:val="21"/>
          <w:highlight w:val="none"/>
        </w:rPr>
        <w:t>9.2应答人须在电子招标投标交易平台上传加密应答文件、查看回执、参与唱价解密、查看报价等操作；</w:t>
      </w:r>
    </w:p>
    <w:p w14:paraId="24E29B59">
      <w:pPr>
        <w:pStyle w:val="6"/>
        <w:adjustRightInd w:val="0"/>
        <w:snapToGrid w:val="0"/>
        <w:spacing w:line="440" w:lineRule="exact"/>
        <w:ind w:left="424"/>
        <w:rPr>
          <w:rFonts w:hint="eastAsia" w:ascii="宋体" w:hAnsi="宋体"/>
          <w:color w:val="auto"/>
          <w:szCs w:val="21"/>
          <w:highlight w:val="none"/>
        </w:rPr>
      </w:pPr>
      <w:r>
        <w:rPr>
          <w:rFonts w:hint="eastAsia" w:ascii="宋体" w:hAnsi="宋体"/>
          <w:color w:val="auto"/>
          <w:szCs w:val="21"/>
          <w:highlight w:val="none"/>
        </w:rPr>
        <w:t>9.3 中国联通电子招投标平台注意事项：</w:t>
      </w:r>
    </w:p>
    <w:p w14:paraId="246E65CF">
      <w:pPr>
        <w:pStyle w:val="6"/>
        <w:adjustRightInd w:val="0"/>
        <w:snapToGrid w:val="0"/>
        <w:spacing w:line="440" w:lineRule="exact"/>
        <w:ind w:left="424"/>
        <w:rPr>
          <w:rFonts w:hint="eastAsia" w:ascii="宋体" w:hAnsi="宋体"/>
          <w:color w:val="auto"/>
          <w:szCs w:val="21"/>
          <w:highlight w:val="none"/>
        </w:rPr>
      </w:pPr>
      <w:r>
        <w:rPr>
          <w:rFonts w:hint="eastAsia" w:ascii="宋体" w:hAnsi="宋体"/>
          <w:color w:val="auto"/>
          <w:szCs w:val="21"/>
          <w:highlight w:val="none"/>
        </w:rPr>
        <w:t>（1）应答人须完善中国联通合作方自服务门户网站（ https://www.cuecp.cn）操作员信息；</w:t>
      </w:r>
    </w:p>
    <w:p w14:paraId="3A44886F">
      <w:pPr>
        <w:pStyle w:val="6"/>
        <w:adjustRightInd w:val="0"/>
        <w:snapToGrid w:val="0"/>
        <w:spacing w:line="440" w:lineRule="exact"/>
        <w:ind w:left="424"/>
        <w:rPr>
          <w:rFonts w:hint="eastAsia" w:ascii="宋体" w:hAnsi="宋体"/>
          <w:color w:val="auto"/>
          <w:szCs w:val="21"/>
          <w:highlight w:val="none"/>
        </w:rPr>
      </w:pPr>
      <w:r>
        <w:rPr>
          <w:rFonts w:hint="eastAsia" w:ascii="宋体" w:hAnsi="宋体"/>
          <w:color w:val="auto"/>
          <w:szCs w:val="21"/>
          <w:highlight w:val="none"/>
        </w:rPr>
        <w:t>（2） 合作方门户电话：010-67882255-3-8-2</w:t>
      </w:r>
    </w:p>
    <w:p w14:paraId="7232DE6E">
      <w:pPr>
        <w:pStyle w:val="6"/>
        <w:adjustRightInd w:val="0"/>
        <w:snapToGrid w:val="0"/>
        <w:spacing w:line="440" w:lineRule="exact"/>
        <w:ind w:left="424"/>
        <w:rPr>
          <w:rFonts w:hint="eastAsia" w:ascii="宋体" w:hAnsi="宋体"/>
          <w:color w:val="auto"/>
          <w:szCs w:val="21"/>
          <w:highlight w:val="none"/>
        </w:rPr>
      </w:pPr>
      <w:r>
        <w:rPr>
          <w:rFonts w:hint="eastAsia" w:ascii="宋体" w:hAnsi="宋体"/>
          <w:color w:val="auto"/>
          <w:szCs w:val="21"/>
          <w:highlight w:val="none"/>
        </w:rPr>
        <w:t xml:space="preserve">      新电子招投标交易平台电话：010-67882255-3-3-2</w:t>
      </w:r>
    </w:p>
    <w:p w14:paraId="248C0ADD">
      <w:pPr>
        <w:pStyle w:val="6"/>
        <w:adjustRightInd w:val="0"/>
        <w:snapToGrid w:val="0"/>
        <w:spacing w:line="440" w:lineRule="exact"/>
        <w:ind w:left="424"/>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智慧供应链招标采购中心电话：0431-85560102</w:t>
      </w:r>
    </w:p>
    <w:p w14:paraId="2B897F27">
      <w:pPr>
        <w:pStyle w:val="6"/>
        <w:adjustRightInd w:val="0"/>
        <w:snapToGrid w:val="0"/>
        <w:spacing w:line="440" w:lineRule="exact"/>
        <w:ind w:left="424" w:firstLine="0" w:firstLineChars="0"/>
        <w:rPr>
          <w:rFonts w:hint="eastAsia" w:ascii="宋体" w:hAnsi="宋体"/>
          <w:color w:val="auto"/>
          <w:szCs w:val="21"/>
          <w:highlight w:val="none"/>
        </w:rPr>
      </w:pPr>
      <w:r>
        <w:rPr>
          <w:rFonts w:hint="eastAsia" w:ascii="宋体" w:hAnsi="宋体"/>
          <w:color w:val="auto"/>
          <w:szCs w:val="21"/>
          <w:highlight w:val="none"/>
        </w:rPr>
        <w:t>（注：服务热线接听时间为：工作日9:00-12:00、14:00-17:30）。</w:t>
      </w:r>
    </w:p>
    <w:p w14:paraId="54DFBDDA">
      <w:pPr>
        <w:pStyle w:val="6"/>
        <w:spacing w:line="400" w:lineRule="exact"/>
        <w:ind w:left="425" w:right="420" w:firstLine="2933" w:firstLineChars="1397"/>
        <w:rPr>
          <w:rFonts w:hint="eastAsia" w:ascii="宋体" w:hAnsi="宋体"/>
          <w:color w:val="auto"/>
          <w:highlight w:val="none"/>
        </w:rPr>
      </w:pPr>
      <w:r>
        <w:rPr>
          <w:rFonts w:hint="eastAsia" w:ascii="宋体" w:hAnsi="宋体"/>
          <w:color w:val="auto"/>
          <w:highlight w:val="none"/>
        </w:rPr>
        <w:t>采购人：</w:t>
      </w:r>
      <w:sdt>
        <w:sdtPr>
          <w:rPr>
            <w:rFonts w:hint="eastAsia" w:ascii="宋体" w:hAnsi="宋体"/>
            <w:color w:val="auto"/>
            <w:highlight w:val="none"/>
          </w:rPr>
          <w:id w:val="2022279518"/>
          <w:placeholder>
            <w:docPart w:val="{8985419f-5ad1-43b9-b8f7-5110e8049b7b}"/>
          </w:placeholder>
          <w:dataBinding w:prefixMappings="xmlns:ns0='自定义1.0' " w:xpath="/ns0:自定义[1]/ns0:编辑文本3[1]" w:storeItemID="{EDEB4656-BCB5-4072-88A2-5FD4FB86807A}"/>
          <w:text/>
        </w:sdtPr>
        <w:sdtEndPr>
          <w:rPr>
            <w:rFonts w:hint="eastAsia" w:ascii="宋体" w:hAnsi="宋体"/>
            <w:color w:val="auto"/>
            <w:highlight w:val="none"/>
          </w:rPr>
        </w:sdtEndPr>
        <w:sdtContent>
          <w:r>
            <w:rPr>
              <w:rFonts w:hint="eastAsia" w:ascii="宋体" w:hAnsi="宋体"/>
              <w:color w:val="auto"/>
              <w:highlight w:val="none"/>
              <w:lang w:eastAsia="zh-CN"/>
            </w:rPr>
            <w:t>中国联合网络通信有限公司宁波市分公司</w:t>
          </w:r>
        </w:sdtContent>
      </w:sdt>
    </w:p>
    <w:p w14:paraId="2683475D">
      <w:pPr>
        <w:pStyle w:val="6"/>
        <w:spacing w:line="360" w:lineRule="auto"/>
        <w:ind w:left="425" w:right="279" w:firstLine="2694" w:firstLineChars="0"/>
        <w:jc w:val="center"/>
        <w:rPr>
          <w:rFonts w:hint="eastAsia" w:ascii="宋体" w:hAnsi="宋体"/>
          <w:color w:val="auto"/>
          <w:szCs w:val="21"/>
          <w:highlight w:val="none"/>
        </w:rPr>
      </w:pPr>
      <w:r>
        <w:rPr>
          <w:rFonts w:hint="eastAsia" w:ascii="宋体" w:hAnsi="宋体"/>
          <w:color w:val="auto"/>
          <w:szCs w:val="21"/>
          <w:highlight w:val="none"/>
        </w:rPr>
        <w:t>采购代理机构：</w:t>
      </w:r>
      <w:sdt>
        <w:sdtPr>
          <w:rPr>
            <w:rFonts w:hint="eastAsia" w:ascii="宋体" w:hAnsi="宋体"/>
            <w:color w:val="auto"/>
            <w:szCs w:val="21"/>
            <w:highlight w:val="none"/>
          </w:rPr>
          <w:id w:val="-984999704"/>
          <w:placeholder>
            <w:docPart w:val="{8985419f-5ad1-43b9-b8f7-5110e8049b7b}"/>
          </w:placeholder>
          <w:dataBinding w:prefixMappings="xmlns:ns0='自定义1.0' " w:xpath="/ns0:自定义[1]/ns0:编辑文本5[1]" w:storeItemID="{EDEB4656-BCB5-4072-88A2-5FD4FB86807A}"/>
          <w:text/>
        </w:sdtPr>
        <w:sdtEndPr>
          <w:rPr>
            <w:rFonts w:hint="eastAsia" w:ascii="宋体" w:hAnsi="宋体"/>
            <w:color w:val="auto"/>
            <w:szCs w:val="21"/>
            <w:highlight w:val="none"/>
          </w:rPr>
        </w:sdtEndPr>
        <w:sdtContent>
          <w:r>
            <w:rPr>
              <w:rFonts w:hint="eastAsia" w:ascii="宋体" w:hAnsi="宋体"/>
              <w:color w:val="auto"/>
              <w:szCs w:val="21"/>
              <w:highlight w:val="none"/>
            </w:rPr>
            <w:t>浙江中通通信有限公司</w:t>
          </w:r>
        </w:sdtContent>
      </w:sdt>
    </w:p>
    <w:p w14:paraId="1555753B">
      <w:pPr>
        <w:pStyle w:val="6"/>
        <w:spacing w:line="400" w:lineRule="exact"/>
        <w:ind w:firstLine="3920" w:firstLineChars="1867"/>
        <w:jc w:val="center"/>
        <w:rPr>
          <w:rFonts w:hint="eastAsia" w:ascii="宋体" w:hAnsi="宋体"/>
          <w:color w:val="auto"/>
          <w:szCs w:val="21"/>
          <w:highlight w:val="none"/>
        </w:rPr>
      </w:pPr>
      <w:r>
        <w:rPr>
          <w:rFonts w:hint="eastAsia" w:ascii="宋体" w:hAnsi="宋体"/>
          <w:color w:val="auto"/>
          <w:szCs w:val="21"/>
          <w:highlight w:val="none"/>
          <w:lang w:val="en-US" w:eastAsia="zh-CN"/>
        </w:rPr>
        <w:t>日期：</w:t>
      </w:r>
      <w:sdt>
        <w:sdtPr>
          <w:rPr>
            <w:rFonts w:hint="eastAsia" w:ascii="宋体" w:hAnsi="宋体"/>
            <w:color w:val="auto"/>
            <w:szCs w:val="21"/>
            <w:highlight w:val="none"/>
          </w:rPr>
          <w:id w:val="-396443886"/>
          <w:placeholder>
            <w:docPart w:val="{8985419f-5ad1-43b9-b8f7-5110e8049b7b}"/>
          </w:placeholder>
          <w:dataBinding w:prefixMappings="xmlns:ns0='自定义1.0' " w:xpath="/ns0:自定义[1]/ns0:编辑文本6[1]" w:storeItemID="{EDEB4656-BCB5-4072-88A2-5FD4FB86807A}"/>
          <w:text/>
        </w:sdtPr>
        <w:sdtEndPr>
          <w:rPr>
            <w:rFonts w:hint="default" w:ascii="宋体" w:hAnsi="宋体"/>
            <w:color w:val="auto"/>
            <w:szCs w:val="21"/>
            <w:highlight w:val="none"/>
            <w:lang w:val="en-US"/>
          </w:rPr>
        </w:sdtEndPr>
        <w:sdtContent>
          <w:r>
            <w:rPr>
              <w:rFonts w:hint="eastAsia" w:ascii="宋体" w:hAnsi="宋体"/>
              <w:color w:val="auto"/>
              <w:szCs w:val="21"/>
              <w:highlight w:val="none"/>
              <w:lang w:eastAsia="zh-CN"/>
            </w:rPr>
            <w:t>2025年07月17日</w:t>
          </w:r>
        </w:sdtContent>
      </w:sdt>
    </w:p>
    <w:p w14:paraId="3B05CA61">
      <w:bookmarkStart w:id="14" w:name="_GoBack"/>
      <w:bookmarkEnd w:id="1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0765994"/>
    </w:sdtPr>
    <w:sdtContent>
      <w:sdt>
        <w:sdtPr>
          <w:id w:val="-1705238520"/>
        </w:sdtPr>
        <w:sdtContent>
          <w:p w14:paraId="153A1845">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70C1BC3F">
    <w:pPr>
      <w:pStyle w:val="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C200DD"/>
    <w:multiLevelType w:val="multilevel"/>
    <w:tmpl w:val="35C200DD"/>
    <w:lvl w:ilvl="0" w:tentative="0">
      <w:start w:val="1"/>
      <w:numFmt w:val="decimal"/>
      <w:lvlText w:val="%1."/>
      <w:lvlJc w:val="left"/>
      <w:pPr>
        <w:ind w:left="425" w:hanging="425"/>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B2E1C"/>
    <w:rsid w:val="32DB2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Hyperlink"/>
    <w:qFormat/>
    <w:uiPriority w:val="99"/>
    <w:rPr>
      <w:color w:val="0000FF"/>
      <w:u w:val="single"/>
    </w:rPr>
  </w:style>
  <w:style w:type="paragraph" w:styleId="6">
    <w:name w:val="List Paragraph"/>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985419f-5ad1-43b9-b8f7-5110e8049b7b}"/>
        <w:style w:val=""/>
        <w:category>
          <w:name w:val="常规"/>
          <w:gallery w:val="placeholder"/>
        </w:category>
        <w:types>
          <w:type w:val="bbPlcHdr"/>
        </w:types>
        <w:behaviors>
          <w:behavior w:val="content"/>
        </w:behaviors>
        <w:description w:val=""/>
        <w:guid w:val="{8985419f-5ad1-43b9-b8f7-5110e8049b7b}"/>
      </w:docPartPr>
      <w:docPartBody>
        <w:p w14:paraId="43103477">
          <w:pPr>
            <w:rPr>
              <w:rFonts w:hint="eastAsia"/>
            </w:rPr>
          </w:pPr>
          <w:r>
            <w:rPr>
              <w:rStyle w:val="3"/>
              <w:rFonts w:hint="eastAsia"/>
            </w:rPr>
            <w:t>单击或点击此处输入文字。</w:t>
          </w:r>
        </w:p>
      </w:docPartBody>
    </w:docPart>
    <w:docPart>
      <w:docPartPr>
        <w:name w:val="{6777492b-3c75-4b7c-a293-63b106684ae2}"/>
        <w:style w:val=""/>
        <w:category>
          <w:name w:val="常规"/>
          <w:gallery w:val="placeholder"/>
        </w:category>
        <w:types>
          <w:type w:val="bbPlcHdr"/>
        </w:types>
        <w:behaviors>
          <w:behavior w:val="content"/>
        </w:behaviors>
        <w:description w:val=""/>
        <w:guid w:val="{6777492b-3c75-4b7c-a293-63b106684ae2}"/>
      </w:docPartPr>
      <w:docPartBody>
        <w:p w14:paraId="6F1E79D5">
          <w:pPr>
            <w:pStyle w:val="4"/>
            <w:rPr>
              <w:rFonts w:hint="eastAsia"/>
            </w:rPr>
          </w:pPr>
          <w:r>
            <w:rPr>
              <w:rStyle w:val="3"/>
              <w:rFonts w:hint="eastAsia"/>
            </w:rPr>
            <w:t>单击或点击此处输入文字。</w:t>
          </w:r>
        </w:p>
      </w:docPartBody>
    </w:docPart>
    <w:docPart>
      <w:docPartPr>
        <w:name w:val="{b9ca4ffb-3fd1-4679-8cef-56babefda3c7}"/>
        <w:style w:val=""/>
        <w:category>
          <w:name w:val="常规"/>
          <w:gallery w:val="placeholder"/>
        </w:category>
        <w:types>
          <w:type w:val="bbPlcHdr"/>
        </w:types>
        <w:behaviors>
          <w:behavior w:val="content"/>
        </w:behaviors>
        <w:description w:val=""/>
        <w:guid w:val="{b9ca4ffb-3fd1-4679-8cef-56babefda3c7}"/>
      </w:docPartPr>
      <w:docPartBody>
        <w:p w14:paraId="442121DE">
          <w:pPr>
            <w:pStyle w:val="5"/>
            <w:rPr>
              <w:rFonts w:hint="eastAsia"/>
            </w:rPr>
          </w:pPr>
          <w:r>
            <w:rPr>
              <w:rStyle w:val="3"/>
              <w:rFonts w:hint="eastAsia"/>
            </w:rPr>
            <w:t>单击或点击此处输入文字。</w:t>
          </w:r>
        </w:p>
      </w:docPartBody>
    </w:docPart>
    <w:docPart>
      <w:docPartPr>
        <w:name w:val="{5bcfebe6-6cd8-4007-a559-f0cfeafc5230}"/>
        <w:style w:val=""/>
        <w:category>
          <w:name w:val="常规"/>
          <w:gallery w:val="placeholder"/>
        </w:category>
        <w:types>
          <w:type w:val="bbPlcHdr"/>
        </w:types>
        <w:behaviors>
          <w:behavior w:val="content"/>
        </w:behaviors>
        <w:description w:val=""/>
        <w:guid w:val="{5bcfebe6-6cd8-4007-a559-f0cfeafc5230}"/>
      </w:docPartPr>
      <w:docPartBody>
        <w:p w14:paraId="2822C52D">
          <w:pPr>
            <w:pStyle w:val="6"/>
            <w:rPr>
              <w:rFonts w:hint="eastAsia"/>
            </w:rPr>
          </w:pPr>
          <w:r>
            <w:rPr>
              <w:rStyle w:val="3"/>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footnotePr>
    <w:footnote w:id="0"/>
    <w:footnote w:id="1"/>
  </w:footnotePr>
  <w:endnotePr>
    <w:endnote w:id="0"/>
    <w:endnote w:id="1"/>
  </w:endnotePr>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semiHidden="0"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character" w:styleId="3">
    <w:name w:val="Placeholder Text"/>
    <w:basedOn w:val="2"/>
    <w:unhideWhenUsed/>
    <w:qFormat/>
    <w:uiPriority w:val="99"/>
    <w:rPr>
      <w:color w:val="666666"/>
    </w:rPr>
  </w:style>
  <w:style w:type="paragraph" w:customStyle="1" w:styleId="4">
    <w:name w:val="D6476552040D41599EFCBEF01F8BF29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
    <w:name w:val="9DD137AC61494E938F7E34761AAAF3B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0919B9A5F7AD4242BE514F9C13E8417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2025-07-17T09:18:00Z</dcterms:created>
  <dc:creator>w</dc:creator>
  <cp:lastModifiedBy>w</cp:lastModifiedBy>
  <dcterms:modified xsi:type="dcterms:W3CDTF">2025-07-17T09:19:19Z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43403B0F74464B7586B1685882B870DC_11</vt:lpwstr>
  </property>
  <property fmtid="{D5CDD505-2E9C-101B-9397-08002B2CF9AE}" pid="4" name="KSOTemplateDocerSaveRecord">
    <vt:lpwstr>eyJoZGlkIjoiYzM2OGU4ZDI5Y2E3YTRiYzA3NTg5Yzk1MGQ0Y2YzN2UiLCJ1c2VySWQiOiI1Njg2Nzg1NTAifQ==</vt:lpwstr>
  </property>
</Properties>
</file>